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0A03" w14:textId="77777777" w:rsidR="00D30141" w:rsidRDefault="00000000">
      <w:pPr>
        <w:pStyle w:val="Heading1"/>
        <w:rPr>
          <w:rStyle w:val="ConcerneChar"/>
        </w:rPr>
      </w:pPr>
      <w:r>
        <w:rPr>
          <w:noProof/>
        </w:rPr>
        <mc:AlternateContent>
          <mc:Choice Requires="wps">
            <w:drawing>
              <wp:anchor distT="0" distB="0" distL="114300" distR="114300" simplePos="0" relativeHeight="251659264" behindDoc="1" locked="0" layoutInCell="1" allowOverlap="1" wp14:anchorId="70F30A87" wp14:editId="70F30A88">
                <wp:simplePos x="0" y="0"/>
                <wp:positionH relativeFrom="column">
                  <wp:posOffset>2921</wp:posOffset>
                </wp:positionH>
                <wp:positionV relativeFrom="paragraph">
                  <wp:posOffset>538480</wp:posOffset>
                </wp:positionV>
                <wp:extent cx="6049926" cy="6049926"/>
                <wp:effectExtent l="0" t="0" r="8255" b="8255"/>
                <wp:wrapNone/>
                <wp:docPr id="1703292113" name="Oval 1"/>
                <wp:cNvGraphicFramePr/>
                <a:graphic xmlns:a="http://schemas.openxmlformats.org/drawingml/2006/main">
                  <a:graphicData uri="http://schemas.microsoft.com/office/word/2010/wordprocessingShape">
                    <wps:wsp>
                      <wps:cNvSpPr/>
                      <wps:spPr>
                        <a:xfrm>
                          <a:off x="0" y="0"/>
                          <a:ext cx="6049926" cy="6049926"/>
                        </a:xfrm>
                        <a:prstGeom prst="ellipse">
                          <a:avLst/>
                        </a:prstGeom>
                        <a:solidFill>
                          <a:srgbClr val="FF0000">
                            <a:alpha val="100000"/>
                          </a:srgbClr>
                        </a:solidFill>
                        <a:ln cap="flat" cmpd="sng">
                          <a:noFill/>
                          <a:prstDash val="solid"/>
                        </a:ln>
                      </wps:spPr>
                      <wps:style>
                        <a:lnRef idx="2">
                          <a:srgbClr val="042433">
                            <a:alpha val="100000"/>
                          </a:srgbClr>
                        </a:lnRef>
                        <a:fillRef idx="1">
                          <a:srgbClr val="156082">
                            <a:alpha val="100000"/>
                          </a:srgbClr>
                        </a:fillRef>
                        <a:effectRef idx="0">
                          <a:srgbClr val="156082">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w:pict>
              <v:oval style="position:absolute;margin-left:0.23pt;margin-top:42.4pt;width:476.37213pt;height:476.37213pt;z-index:251659264;;v-text-anchor:middle;mso-wrap-distance-left:9pt;mso-wrap-distance-top:0pt;mso-wrap-distance-right:9pt;mso-wrap-distance-bottom:0pt;" filled="t" fillcolor="#FF0000" stroked="f">
                <v:fill opacity="65536f" color2="#FF0000"/>
              </v:oval>
            </w:pict>
          </mc:Fallback>
        </mc:AlternateContent>
      </w:r>
      <w:r>
        <w:rPr>
          <w:rStyle w:val="ConcerneChar"/>
        </w:rPr>
        <w:t>Certificat</w:t>
      </w:r>
    </w:p>
    <w:p w14:paraId="70F30A04" w14:textId="77777777" w:rsidR="00D30141" w:rsidRDefault="00000000">
      <w:pPr>
        <w:rPr>
          <w:rFonts w:ascii="Arial Narrow" w:hAnsi="Arial Narrow"/>
        </w:rPr>
      </w:pPr>
      <w:r>
        <w:t xml:space="preserve">En date du </w:t>
      </w:r>
      <w:r>
        <w:rPr>
          <w:b/>
        </w:rPr>
        <w:t>27 février 2025</w:t>
      </w:r>
      <w:r>
        <w:t xml:space="preserve"> le Bourgmestre a accordé l’autorisation de bâtir pour la construction ci-dessous conformément aux dispositions réglementaires actuellement en vigueurs</w:t>
      </w:r>
      <w:r>
        <w:rPr>
          <w:rFonts w:ascii="Arial Narrow" w:hAnsi="Arial Narrow"/>
        </w:rPr>
        <w:t>.</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D30141" w14:paraId="70F30A08" w14:textId="77777777">
        <w:tc>
          <w:tcPr>
            <w:tcW w:w="3681" w:type="dxa"/>
          </w:tcPr>
          <w:p w14:paraId="70F30A05" w14:textId="77777777" w:rsidR="00D30141" w:rsidRDefault="00000000">
            <w:pPr>
              <w:jc w:val="right"/>
              <w:rPr>
                <w:rFonts w:eastAsiaTheme="minorEastAsia"/>
                <w:color w:val="7F7F7F"/>
              </w:rPr>
            </w:pPr>
            <w:r>
              <w:rPr>
                <w:rFonts w:eastAsiaTheme="minorEastAsia"/>
              </w:rPr>
              <w:t>Autorisation de bâtir</w:t>
            </w:r>
          </w:p>
        </w:tc>
        <w:tc>
          <w:tcPr>
            <w:tcW w:w="5953" w:type="dxa"/>
          </w:tcPr>
          <w:p w14:paraId="70F30A07" w14:textId="47A8F674" w:rsidR="00D30141" w:rsidRDefault="00000000" w:rsidP="00210102">
            <w:pPr>
              <w:ind w:left="3538" w:hanging="3540"/>
              <w:jc w:val="left"/>
              <w:rPr>
                <w:bCs/>
                <w:sz w:val="18"/>
                <w:szCs w:val="18"/>
                <w:lang w:val="fr-LU"/>
              </w:rPr>
            </w:pPr>
            <w:r>
              <w:rPr>
                <w:bCs/>
                <w:sz w:val="18"/>
                <w:szCs w:val="18"/>
              </w:rPr>
              <w:t>2025/012</w:t>
            </w:r>
          </w:p>
        </w:tc>
      </w:tr>
      <w:tr w:rsidR="00D30141" w14:paraId="70F30A0C" w14:textId="77777777">
        <w:tc>
          <w:tcPr>
            <w:tcW w:w="3681" w:type="dxa"/>
          </w:tcPr>
          <w:p w14:paraId="70F30A09" w14:textId="77777777" w:rsidR="00D30141" w:rsidRDefault="00000000">
            <w:pPr>
              <w:jc w:val="right"/>
              <w:rPr>
                <w:rFonts w:eastAsiaTheme="minorEastAsia"/>
                <w:color w:val="7F7F7F"/>
              </w:rPr>
            </w:pPr>
            <w:r>
              <w:rPr>
                <w:rFonts w:eastAsiaTheme="minorEastAsia"/>
              </w:rPr>
              <w:t>Genre de la construction</w:t>
            </w:r>
          </w:p>
        </w:tc>
        <w:tc>
          <w:tcPr>
            <w:tcW w:w="5953" w:type="dxa"/>
          </w:tcPr>
          <w:p w14:paraId="70F30A0B" w14:textId="1567E733" w:rsidR="00D30141" w:rsidRDefault="00000000" w:rsidP="00210102">
            <w:pPr>
              <w:jc w:val="left"/>
              <w:rPr>
                <w:bCs/>
                <w:sz w:val="18"/>
                <w:szCs w:val="18"/>
                <w:lang w:val="fr-LU"/>
              </w:rPr>
            </w:pPr>
            <w:r>
              <w:rPr>
                <w:rFonts w:eastAsiaTheme="minorEastAsia" w:cs="Calibri"/>
                <w:bCs/>
                <w:color w:val="000000"/>
                <w:sz w:val="18"/>
                <w:szCs w:val="18"/>
              </w:rPr>
              <w:t>Installation de silos et extension de l'étable. Consolidation de la cour et construction d'un bassin de rétention</w:t>
            </w:r>
          </w:p>
        </w:tc>
      </w:tr>
      <w:tr w:rsidR="00D30141" w14:paraId="70F30A2B" w14:textId="77777777">
        <w:tc>
          <w:tcPr>
            <w:tcW w:w="3681" w:type="dxa"/>
          </w:tcPr>
          <w:p w14:paraId="70F30A0D" w14:textId="77777777" w:rsidR="00D30141" w:rsidRDefault="00000000">
            <w:pPr>
              <w:jc w:val="right"/>
              <w:rPr>
                <w:rFonts w:eastAsiaTheme="minorEastAsia"/>
                <w:color w:val="7F7F7F"/>
              </w:rPr>
            </w:pPr>
            <w:r>
              <w:rPr>
                <w:rFonts w:eastAsiaTheme="minorEastAsia"/>
              </w:rPr>
              <w:t>Localisation de la construction</w:t>
            </w:r>
          </w:p>
        </w:tc>
        <w:tc>
          <w:tcPr>
            <w:tcW w:w="5953" w:type="dxa"/>
          </w:tcPr>
          <w:tbl>
            <w:tblPr>
              <w:tblW w:w="0" w:type="auto"/>
              <w:tblCellSpacing w:w="14" w:type="dxa"/>
              <w:tblCellMar>
                <w:top w:w="17" w:type="dxa"/>
                <w:left w:w="17" w:type="dxa"/>
                <w:bottom w:w="17" w:type="dxa"/>
                <w:right w:w="17" w:type="dxa"/>
              </w:tblCellMar>
              <w:tblLook w:val="04A0" w:firstRow="1" w:lastRow="0" w:firstColumn="1" w:lastColumn="0" w:noHBand="0" w:noVBand="1"/>
            </w:tblPr>
            <w:tblGrid>
              <w:gridCol w:w="1058"/>
              <w:gridCol w:w="1376"/>
              <w:gridCol w:w="1764"/>
            </w:tblGrid>
            <w:tr w:rsidR="00D30141" w:rsidRPr="00210102" w14:paraId="70F30A12" w14:textId="77777777">
              <w:trPr>
                <w:tblCellSpacing w:w="14" w:type="dxa"/>
              </w:trPr>
              <w:tc>
                <w:tcPr>
                  <w:tcW w:w="0" w:type="auto"/>
                  <w:vAlign w:val="center"/>
                </w:tcPr>
                <w:p w14:paraId="70F30A0F"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Section</w:t>
                  </w:r>
                </w:p>
              </w:tc>
              <w:tc>
                <w:tcPr>
                  <w:tcW w:w="0" w:type="auto"/>
                  <w:vAlign w:val="center"/>
                </w:tcPr>
                <w:p w14:paraId="70F30A10"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Lieu-dit</w:t>
                  </w:r>
                </w:p>
              </w:tc>
              <w:tc>
                <w:tcPr>
                  <w:tcW w:w="0" w:type="auto"/>
                  <w:vAlign w:val="center"/>
                </w:tcPr>
                <w:p w14:paraId="70F30A11"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Parcelle cadastrale</w:t>
                  </w:r>
                </w:p>
              </w:tc>
            </w:tr>
            <w:tr w:rsidR="00D30141" w:rsidRPr="00210102" w14:paraId="70F30A16" w14:textId="77777777">
              <w:trPr>
                <w:tblCellSpacing w:w="14" w:type="dxa"/>
              </w:trPr>
              <w:tc>
                <w:tcPr>
                  <w:tcW w:w="0" w:type="auto"/>
                  <w:vAlign w:val="center"/>
                </w:tcPr>
                <w:p w14:paraId="70F30A13"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0F30A14"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70F30A15"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563/541</w:t>
                  </w:r>
                </w:p>
              </w:tc>
            </w:tr>
            <w:tr w:rsidR="00D30141" w:rsidRPr="00210102" w14:paraId="70F30A1A" w14:textId="77777777">
              <w:trPr>
                <w:tblCellSpacing w:w="14" w:type="dxa"/>
              </w:trPr>
              <w:tc>
                <w:tcPr>
                  <w:tcW w:w="0" w:type="auto"/>
                  <w:vAlign w:val="center"/>
                </w:tcPr>
                <w:p w14:paraId="70F30A17"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0F30A18"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70F30A19"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562/706</w:t>
                  </w:r>
                </w:p>
              </w:tc>
            </w:tr>
            <w:tr w:rsidR="00D30141" w:rsidRPr="00210102" w14:paraId="70F30A1E" w14:textId="77777777">
              <w:trPr>
                <w:tblCellSpacing w:w="14" w:type="dxa"/>
              </w:trPr>
              <w:tc>
                <w:tcPr>
                  <w:tcW w:w="0" w:type="auto"/>
                  <w:vAlign w:val="center"/>
                </w:tcPr>
                <w:p w14:paraId="70F30A1B"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0F30A1C"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Duarrefstrooss</w:t>
                  </w:r>
                </w:p>
              </w:tc>
              <w:tc>
                <w:tcPr>
                  <w:tcW w:w="0" w:type="auto"/>
                  <w:vAlign w:val="center"/>
                </w:tcPr>
                <w:p w14:paraId="70F30A1D"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554/1993</w:t>
                  </w:r>
                </w:p>
              </w:tc>
            </w:tr>
            <w:tr w:rsidR="00D30141" w:rsidRPr="00210102" w14:paraId="70F30A22" w14:textId="77777777">
              <w:trPr>
                <w:tblCellSpacing w:w="14" w:type="dxa"/>
              </w:trPr>
              <w:tc>
                <w:tcPr>
                  <w:tcW w:w="0" w:type="auto"/>
                  <w:vAlign w:val="center"/>
                </w:tcPr>
                <w:p w14:paraId="70F30A1F"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0F30A20"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Duarrefstrooss</w:t>
                  </w:r>
                </w:p>
              </w:tc>
              <w:tc>
                <w:tcPr>
                  <w:tcW w:w="0" w:type="auto"/>
                  <w:vAlign w:val="center"/>
                </w:tcPr>
                <w:p w14:paraId="70F30A21"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554/1973</w:t>
                  </w:r>
                </w:p>
              </w:tc>
            </w:tr>
            <w:tr w:rsidR="00D30141" w:rsidRPr="00210102" w14:paraId="70F30A26" w14:textId="77777777">
              <w:trPr>
                <w:tblCellSpacing w:w="14" w:type="dxa"/>
              </w:trPr>
              <w:tc>
                <w:tcPr>
                  <w:tcW w:w="0" w:type="auto"/>
                  <w:vAlign w:val="center"/>
                </w:tcPr>
                <w:p w14:paraId="70F30A23"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0F30A24"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70F30A25" w14:textId="77777777" w:rsidR="00D30141" w:rsidRPr="00210102" w:rsidRDefault="00000000" w:rsidP="0021010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566/1976</w:t>
                  </w:r>
                </w:p>
              </w:tc>
            </w:tr>
          </w:tbl>
          <w:p w14:paraId="70F30A27" w14:textId="77777777" w:rsidR="00D30141" w:rsidRPr="00210102" w:rsidRDefault="00000000">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 xml:space="preserve">34 Duarrefstrooss </w:t>
            </w:r>
          </w:p>
          <w:p w14:paraId="70F30A28" w14:textId="77777777" w:rsidR="00D30141" w:rsidRDefault="00000000">
            <w:pPr>
              <w:jc w:val="left"/>
              <w:rPr>
                <w:rFonts w:eastAsiaTheme="minorEastAsia" w:cs="Calibri"/>
                <w:bCs/>
                <w:color w:val="000000"/>
                <w:sz w:val="18"/>
                <w:szCs w:val="18"/>
                <w:lang w:val="en-GB"/>
              </w:rPr>
            </w:pPr>
            <w:r>
              <w:rPr>
                <w:rFonts w:eastAsiaTheme="minorEastAsia" w:cs="Calibri"/>
                <w:bCs/>
                <w:color w:val="000000"/>
                <w:sz w:val="18"/>
                <w:szCs w:val="18"/>
                <w:lang w:val="en-GB"/>
              </w:rPr>
              <w:t>9950 Breidfeld</w:t>
            </w:r>
          </w:p>
          <w:p w14:paraId="70F30A2A" w14:textId="47C526C9" w:rsidR="00D30141" w:rsidRDefault="00000000" w:rsidP="00210102">
            <w:pPr>
              <w:jc w:val="left"/>
              <w:rPr>
                <w:rFonts w:eastAsiaTheme="minorEastAsia" w:cs="Calibri"/>
                <w:bCs/>
                <w:color w:val="000000"/>
                <w:sz w:val="18"/>
                <w:szCs w:val="18"/>
              </w:rPr>
            </w:pPr>
            <w:r>
              <w:rPr>
                <w:rFonts w:eastAsiaTheme="minorEastAsia" w:cs="Calibri"/>
                <w:bCs/>
                <w:color w:val="000000"/>
                <w:sz w:val="18"/>
                <w:szCs w:val="18"/>
                <w:lang w:val="fr-LU"/>
              </w:rPr>
              <w:t>Luxembourg</w:t>
            </w:r>
          </w:p>
        </w:tc>
      </w:tr>
      <w:tr w:rsidR="00D30141" w14:paraId="70F30A33" w14:textId="77777777">
        <w:tc>
          <w:tcPr>
            <w:tcW w:w="3681" w:type="dxa"/>
          </w:tcPr>
          <w:p w14:paraId="70F30A2C" w14:textId="77777777" w:rsidR="00D30141" w:rsidRDefault="00000000">
            <w:pPr>
              <w:jc w:val="right"/>
              <w:rPr>
                <w:rFonts w:eastAsiaTheme="minorEastAsia"/>
                <w:color w:val="7F7F7F"/>
              </w:rPr>
            </w:pPr>
            <w:r>
              <w:rPr>
                <w:rFonts w:eastAsiaTheme="minorEastAsia"/>
              </w:rPr>
              <w:t>Nom et adresse du permissionnaire</w:t>
            </w:r>
          </w:p>
        </w:tc>
        <w:tc>
          <w:tcPr>
            <w:tcW w:w="5953" w:type="dxa"/>
          </w:tcPr>
          <w:p w14:paraId="70F30A2E" w14:textId="77777777" w:rsidR="00D30141" w:rsidRPr="00210102" w:rsidRDefault="00000000">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Madame Marthe Kremer-Schroeder et fils (Kremer Paul)</w:t>
            </w:r>
          </w:p>
          <w:p w14:paraId="70F30A2F" w14:textId="77777777" w:rsidR="00D30141" w:rsidRPr="00210102" w:rsidRDefault="00000000">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5 Kirichstrooss</w:t>
            </w:r>
          </w:p>
          <w:p w14:paraId="70F30A30" w14:textId="77777777" w:rsidR="00D30141" w:rsidRDefault="00000000">
            <w:pPr>
              <w:jc w:val="left"/>
              <w:rPr>
                <w:rFonts w:eastAsiaTheme="minorEastAsia" w:cs="Calibri"/>
                <w:bCs/>
                <w:color w:val="000000"/>
                <w:sz w:val="18"/>
                <w:szCs w:val="18"/>
                <w:lang w:val="en-GB"/>
              </w:rPr>
            </w:pPr>
            <w:r>
              <w:rPr>
                <w:rFonts w:eastAsiaTheme="minorEastAsia" w:cs="Calibri"/>
                <w:bCs/>
                <w:color w:val="000000"/>
                <w:sz w:val="18"/>
                <w:szCs w:val="18"/>
                <w:lang w:val="en-GB"/>
              </w:rPr>
              <w:t>9962 Holler</w:t>
            </w:r>
          </w:p>
          <w:p w14:paraId="70F30A32" w14:textId="65CA0EDD" w:rsidR="00D30141" w:rsidRDefault="00000000" w:rsidP="00210102">
            <w:pPr>
              <w:jc w:val="left"/>
              <w:rPr>
                <w:rFonts w:eastAsiaTheme="minorEastAsia" w:cs="Calibri"/>
                <w:bCs/>
                <w:color w:val="000000"/>
                <w:sz w:val="18"/>
                <w:szCs w:val="18"/>
              </w:rPr>
            </w:pPr>
            <w:r>
              <w:rPr>
                <w:rFonts w:eastAsiaTheme="minorEastAsia" w:cs="Calibri"/>
                <w:bCs/>
                <w:color w:val="000000"/>
                <w:sz w:val="18"/>
                <w:szCs w:val="18"/>
                <w:lang w:val="en-GB"/>
              </w:rPr>
              <w:t>Luxembourg</w:t>
            </w:r>
          </w:p>
        </w:tc>
      </w:tr>
      <w:tr w:rsidR="00D30141" w14:paraId="70F30A3A" w14:textId="77777777">
        <w:tc>
          <w:tcPr>
            <w:tcW w:w="3681" w:type="dxa"/>
          </w:tcPr>
          <w:p w14:paraId="70F30A34" w14:textId="77777777" w:rsidR="00D30141" w:rsidRDefault="00000000">
            <w:pPr>
              <w:jc w:val="right"/>
              <w:rPr>
                <w:rFonts w:eastAsiaTheme="minorEastAsia"/>
                <w:color w:val="7F7F7F"/>
              </w:rPr>
            </w:pPr>
            <w:r>
              <w:rPr>
                <w:rFonts w:eastAsiaTheme="minorEastAsia"/>
              </w:rPr>
              <w:t>Nom et adresse de l’architecte</w:t>
            </w:r>
          </w:p>
        </w:tc>
        <w:tc>
          <w:tcPr>
            <w:tcW w:w="5953" w:type="dxa"/>
          </w:tcPr>
          <w:p w14:paraId="70F30A35" w14:textId="77777777" w:rsidR="00D30141" w:rsidRPr="00210102" w:rsidRDefault="00000000">
            <w:pPr>
              <w:jc w:val="left"/>
              <w:rPr>
                <w:rFonts w:eastAsiaTheme="minorEastAsia" w:cs="Calibri"/>
                <w:bCs/>
                <w:color w:val="000000"/>
                <w:sz w:val="18"/>
                <w:szCs w:val="18"/>
                <w:lang w:val="fr-LU"/>
              </w:rPr>
            </w:pPr>
            <w:r w:rsidRPr="00210102">
              <w:rPr>
                <w:rFonts w:eastAsiaTheme="minorEastAsia" w:cs="Calibri"/>
                <w:bCs/>
                <w:color w:val="000000"/>
                <w:sz w:val="18"/>
                <w:szCs w:val="18"/>
                <w:lang w:val="fr-LU"/>
              </w:rPr>
              <w:t>Monsieur Armin Fuchs</w:t>
            </w:r>
          </w:p>
          <w:p w14:paraId="70F30A36" w14:textId="77777777" w:rsidR="00D30141" w:rsidRPr="00210102" w:rsidRDefault="00000000">
            <w:pPr>
              <w:jc w:val="left"/>
              <w:rPr>
                <w:rFonts w:eastAsiaTheme="minorEastAsia" w:cs="Calibri"/>
                <w:bCs/>
                <w:color w:val="000000"/>
                <w:sz w:val="18"/>
                <w:szCs w:val="18"/>
                <w:lang w:val="fr-LU"/>
              </w:rPr>
            </w:pPr>
            <w:r w:rsidRPr="00210102">
              <w:rPr>
                <w:rFonts w:eastAsiaTheme="minorEastAsia" w:cs="Calibri"/>
                <w:bCs/>
                <w:color w:val="000000"/>
                <w:sz w:val="18"/>
                <w:szCs w:val="18"/>
                <w:lang w:val="fr-LU"/>
              </w:rPr>
              <w:t>2 Rue Sébastian Conzemius</w:t>
            </w:r>
          </w:p>
          <w:p w14:paraId="70F30A37" w14:textId="77777777" w:rsidR="00D30141" w:rsidRDefault="00000000">
            <w:pPr>
              <w:jc w:val="left"/>
              <w:rPr>
                <w:rFonts w:eastAsiaTheme="minorEastAsia" w:cs="Calibri"/>
                <w:bCs/>
                <w:color w:val="000000"/>
                <w:sz w:val="18"/>
                <w:szCs w:val="18"/>
                <w:lang w:val="en-GB"/>
              </w:rPr>
            </w:pPr>
            <w:r>
              <w:rPr>
                <w:rFonts w:eastAsiaTheme="minorEastAsia" w:cs="Calibri"/>
                <w:bCs/>
                <w:color w:val="000000"/>
                <w:sz w:val="18"/>
                <w:szCs w:val="18"/>
                <w:lang w:val="en-GB"/>
              </w:rPr>
              <w:t>9147 Erpeldange-sur-Sûre</w:t>
            </w:r>
          </w:p>
          <w:p w14:paraId="70F30A39" w14:textId="42B78462" w:rsidR="00D30141" w:rsidRDefault="00000000" w:rsidP="00210102">
            <w:pPr>
              <w:jc w:val="left"/>
              <w:rPr>
                <w:rFonts w:eastAsiaTheme="minorEastAsia" w:cs="Calibri"/>
                <w:bCs/>
                <w:color w:val="000000"/>
                <w:sz w:val="18"/>
                <w:szCs w:val="18"/>
              </w:rPr>
            </w:pPr>
            <w:r>
              <w:rPr>
                <w:rFonts w:eastAsiaTheme="minorEastAsia" w:cs="Calibri"/>
                <w:bCs/>
                <w:color w:val="000000"/>
                <w:sz w:val="18"/>
                <w:szCs w:val="18"/>
                <w:lang w:val="fr-LU"/>
              </w:rPr>
              <w:t>Luxembourg</w:t>
            </w:r>
          </w:p>
        </w:tc>
      </w:tr>
    </w:tbl>
    <w:p w14:paraId="70F30A3E" w14:textId="77777777" w:rsidR="00D30141" w:rsidRDefault="00000000">
      <w:r>
        <w:t>Le présent certificat est délivré conformément aux dispositions de l’article 37 de la loi modifiée du 19 juillet 2004 concernant l’aménagement communal et le développement urbain. Les plans afférents, pour autant qu’ils portent sur l’implantation de la construction, ses parties extérieures et l’affectation de l’immeuble, peuvent être inspectés au secrétariat communal pendant le délai durant lequel l’autorisation est susceptible de recours.</w:t>
      </w:r>
    </w:p>
    <w:p w14:paraId="70F30A3F" w14:textId="77777777" w:rsidR="00D30141" w:rsidRDefault="00000000">
      <w:pPr>
        <w:rPr>
          <w:rFonts w:ascii="Arial Narrow" w:hAnsi="Arial Narrow"/>
        </w:rPr>
      </w:pPr>
      <w:r>
        <w:rPr>
          <w:rFonts w:asciiTheme="minorHAnsi" w:hAnsiTheme="minorHAnsi" w:cstheme="minorHAnsi"/>
          <w:sz w:val="24"/>
        </w:rPr>
        <w:t>Le délai de recours devant les juridictions administratives court à compter de la date de délivrance du présent certificat. (</w:t>
      </w:r>
      <w:r>
        <w:rPr>
          <w:rFonts w:asciiTheme="minorHAnsi" w:hAnsiTheme="minorHAnsi" w:cstheme="minorHAnsi"/>
          <w:sz w:val="24"/>
        </w:rPr>
        <w:sym w:font="Wingdings" w:char="F0E0"/>
      </w:r>
      <w:r>
        <w:rPr>
          <w:rFonts w:asciiTheme="minorHAnsi" w:hAnsiTheme="minorHAnsi" w:cstheme="minorHAnsi"/>
          <w:sz w:val="24"/>
        </w:rPr>
        <w:t xml:space="preserve"> article 37, dernier alinéa)</w:t>
      </w:r>
    </w:p>
    <w:p w14:paraId="70F30A40" w14:textId="77777777" w:rsidR="00D30141" w:rsidRDefault="00000000">
      <w:pPr>
        <w:pStyle w:val="BodyText2"/>
        <w:spacing w:line="240" w:lineRule="auto"/>
        <w:rPr>
          <w:rFonts w:asciiTheme="minorHAnsi" w:hAnsiTheme="minorHAnsi" w:cstheme="minorHAnsi"/>
          <w:sz w:val="24"/>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Theme="minorHAnsi" w:hAnsiTheme="minorHAnsi" w:cstheme="minorHAnsi"/>
          <w:sz w:val="24"/>
        </w:rPr>
        <w:t>Weiswampach, le ______________________</w:t>
      </w:r>
    </w:p>
    <w:p w14:paraId="70F30A41" w14:textId="77777777" w:rsidR="00D30141" w:rsidRDefault="00000000">
      <w:pPr>
        <w:pStyle w:val="BodyText2"/>
        <w:spacing w:line="240" w:lineRule="auto"/>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Le Bourgmestre.</w:t>
      </w:r>
    </w:p>
    <w:p w14:paraId="70F30A42" w14:textId="77777777" w:rsidR="00D30141" w:rsidRDefault="00D30141">
      <w:pPr>
        <w:pStyle w:val="BodyText2"/>
        <w:spacing w:line="240" w:lineRule="auto"/>
        <w:rPr>
          <w:rFonts w:asciiTheme="minorHAnsi" w:hAnsiTheme="minorHAnsi" w:cstheme="minorHAnsi"/>
          <w:sz w:val="24"/>
        </w:rPr>
      </w:pPr>
    </w:p>
    <w:p w14:paraId="70F30A43" w14:textId="77777777" w:rsidR="00D30141" w:rsidRDefault="00000000">
      <w:pPr>
        <w:pStyle w:val="Heading2"/>
      </w:pPr>
      <w:r>
        <w:t>Ce certificat est à afficher aux abords du chantier d’une manière accessible et lisible pour le public.</w:t>
      </w:r>
    </w:p>
    <w:p w14:paraId="70F30A44" w14:textId="77777777" w:rsidR="00D30141" w:rsidRDefault="00D30141"/>
    <w:p w14:paraId="70F30A45" w14:textId="77777777" w:rsidR="00D30141" w:rsidRDefault="00000000">
      <w:r>
        <w:lastRenderedPageBreak/>
        <w:br w:type="page"/>
      </w:r>
    </w:p>
    <w:p w14:paraId="70F30A46" w14:textId="77777777" w:rsidR="00D30141" w:rsidRDefault="00000000">
      <w:pPr>
        <w:pStyle w:val="Heading1"/>
      </w:pPr>
      <w:r>
        <w:lastRenderedPageBreak/>
        <w:t>Attestation</w:t>
      </w:r>
    </w:p>
    <w:p w14:paraId="70F30A47" w14:textId="77777777" w:rsidR="00D30141" w:rsidRDefault="00000000">
      <w:pPr>
        <w:rPr>
          <w:rFonts w:ascii="Arial Narrow" w:hAnsi="Arial Narrow"/>
        </w:rPr>
      </w:pPr>
      <w:r>
        <w:t xml:space="preserve">En date du </w:t>
      </w:r>
      <w:r>
        <w:rPr>
          <w:b/>
        </w:rPr>
        <w:t>27 février 2025</w:t>
      </w:r>
      <w:r>
        <w:t xml:space="preserve"> le Bourgmestre a accordé l’autorisation de bâtir pour la construction ci-dessous conformément aux dispositions réglementaires actuellement en vigueurs</w:t>
      </w:r>
      <w:r>
        <w:rPr>
          <w:rFonts w:ascii="Arial Narrow" w:hAnsi="Arial Narrow"/>
        </w:rPr>
        <w:t>.</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210102" w14:paraId="27625E25" w14:textId="77777777" w:rsidTr="001C54F2">
        <w:tc>
          <w:tcPr>
            <w:tcW w:w="3681" w:type="dxa"/>
          </w:tcPr>
          <w:p w14:paraId="3EA06B96" w14:textId="77777777" w:rsidR="00210102" w:rsidRDefault="00210102" w:rsidP="001C54F2">
            <w:pPr>
              <w:jc w:val="right"/>
              <w:rPr>
                <w:rFonts w:eastAsiaTheme="minorEastAsia"/>
                <w:color w:val="7F7F7F"/>
              </w:rPr>
            </w:pPr>
            <w:r>
              <w:rPr>
                <w:rFonts w:eastAsiaTheme="minorEastAsia"/>
              </w:rPr>
              <w:t>Autorisation de bâtir</w:t>
            </w:r>
          </w:p>
        </w:tc>
        <w:tc>
          <w:tcPr>
            <w:tcW w:w="5953" w:type="dxa"/>
          </w:tcPr>
          <w:p w14:paraId="2B4C40E5" w14:textId="77777777" w:rsidR="00210102" w:rsidRDefault="00210102" w:rsidP="001C54F2">
            <w:pPr>
              <w:ind w:left="3538" w:hanging="3540"/>
              <w:jc w:val="left"/>
              <w:rPr>
                <w:bCs/>
                <w:sz w:val="18"/>
                <w:szCs w:val="18"/>
                <w:lang w:val="fr-LU"/>
              </w:rPr>
            </w:pPr>
            <w:r>
              <w:rPr>
                <w:bCs/>
                <w:sz w:val="18"/>
                <w:szCs w:val="18"/>
              </w:rPr>
              <w:t>2025/012</w:t>
            </w:r>
          </w:p>
        </w:tc>
      </w:tr>
      <w:tr w:rsidR="00210102" w14:paraId="5F09AFE1" w14:textId="77777777" w:rsidTr="001C54F2">
        <w:tc>
          <w:tcPr>
            <w:tcW w:w="3681" w:type="dxa"/>
          </w:tcPr>
          <w:p w14:paraId="03C279D3" w14:textId="77777777" w:rsidR="00210102" w:rsidRDefault="00210102" w:rsidP="001C54F2">
            <w:pPr>
              <w:jc w:val="right"/>
              <w:rPr>
                <w:rFonts w:eastAsiaTheme="minorEastAsia"/>
                <w:color w:val="7F7F7F"/>
              </w:rPr>
            </w:pPr>
            <w:r>
              <w:rPr>
                <w:rFonts w:eastAsiaTheme="minorEastAsia"/>
              </w:rPr>
              <w:t>Genre de la construction</w:t>
            </w:r>
          </w:p>
        </w:tc>
        <w:tc>
          <w:tcPr>
            <w:tcW w:w="5953" w:type="dxa"/>
          </w:tcPr>
          <w:p w14:paraId="56C858F6" w14:textId="77777777" w:rsidR="00210102" w:rsidRDefault="00210102" w:rsidP="001C54F2">
            <w:pPr>
              <w:jc w:val="left"/>
              <w:rPr>
                <w:bCs/>
                <w:sz w:val="18"/>
                <w:szCs w:val="18"/>
                <w:lang w:val="fr-LU"/>
              </w:rPr>
            </w:pPr>
            <w:r>
              <w:rPr>
                <w:rFonts w:eastAsiaTheme="minorEastAsia" w:cs="Calibri"/>
                <w:bCs/>
                <w:color w:val="000000"/>
                <w:sz w:val="18"/>
                <w:szCs w:val="18"/>
              </w:rPr>
              <w:t>Installation de silos et extension de l'étable. Consolidation de la cour et construction d'un bassin de rétention</w:t>
            </w:r>
          </w:p>
        </w:tc>
      </w:tr>
      <w:tr w:rsidR="00210102" w14:paraId="617EE072" w14:textId="77777777" w:rsidTr="001C54F2">
        <w:tc>
          <w:tcPr>
            <w:tcW w:w="3681" w:type="dxa"/>
          </w:tcPr>
          <w:p w14:paraId="11AD34C4" w14:textId="77777777" w:rsidR="00210102" w:rsidRDefault="00210102" w:rsidP="001C54F2">
            <w:pPr>
              <w:jc w:val="right"/>
              <w:rPr>
                <w:rFonts w:eastAsiaTheme="minorEastAsia"/>
                <w:color w:val="7F7F7F"/>
              </w:rPr>
            </w:pPr>
            <w:r>
              <w:rPr>
                <w:rFonts w:eastAsiaTheme="minorEastAsia"/>
              </w:rPr>
              <w:t>Localisation de la construction</w:t>
            </w:r>
          </w:p>
        </w:tc>
        <w:tc>
          <w:tcPr>
            <w:tcW w:w="5953" w:type="dxa"/>
          </w:tcPr>
          <w:tbl>
            <w:tblPr>
              <w:tblW w:w="0" w:type="auto"/>
              <w:tblCellSpacing w:w="14" w:type="dxa"/>
              <w:tblCellMar>
                <w:top w:w="17" w:type="dxa"/>
                <w:left w:w="17" w:type="dxa"/>
                <w:bottom w:w="17" w:type="dxa"/>
                <w:right w:w="17" w:type="dxa"/>
              </w:tblCellMar>
              <w:tblLook w:val="04A0" w:firstRow="1" w:lastRow="0" w:firstColumn="1" w:lastColumn="0" w:noHBand="0" w:noVBand="1"/>
            </w:tblPr>
            <w:tblGrid>
              <w:gridCol w:w="1058"/>
              <w:gridCol w:w="1376"/>
              <w:gridCol w:w="1764"/>
            </w:tblGrid>
            <w:tr w:rsidR="00210102" w:rsidRPr="00210102" w14:paraId="0C9C6F3C" w14:textId="77777777" w:rsidTr="001C54F2">
              <w:trPr>
                <w:tblCellSpacing w:w="14" w:type="dxa"/>
              </w:trPr>
              <w:tc>
                <w:tcPr>
                  <w:tcW w:w="0" w:type="auto"/>
                  <w:vAlign w:val="center"/>
                </w:tcPr>
                <w:p w14:paraId="3CCDF781"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Section</w:t>
                  </w:r>
                </w:p>
              </w:tc>
              <w:tc>
                <w:tcPr>
                  <w:tcW w:w="0" w:type="auto"/>
                  <w:vAlign w:val="center"/>
                </w:tcPr>
                <w:p w14:paraId="449CE176"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Lieu-dit</w:t>
                  </w:r>
                </w:p>
              </w:tc>
              <w:tc>
                <w:tcPr>
                  <w:tcW w:w="0" w:type="auto"/>
                  <w:vAlign w:val="center"/>
                </w:tcPr>
                <w:p w14:paraId="51823E4A"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Parcelle cadastrale</w:t>
                  </w:r>
                </w:p>
              </w:tc>
            </w:tr>
            <w:tr w:rsidR="00210102" w:rsidRPr="00210102" w14:paraId="54A189D5" w14:textId="77777777" w:rsidTr="001C54F2">
              <w:trPr>
                <w:tblCellSpacing w:w="14" w:type="dxa"/>
              </w:trPr>
              <w:tc>
                <w:tcPr>
                  <w:tcW w:w="0" w:type="auto"/>
                  <w:vAlign w:val="center"/>
                </w:tcPr>
                <w:p w14:paraId="6863F5CF"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5DD9FC0F"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0EA7C0F1"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563/541</w:t>
                  </w:r>
                </w:p>
              </w:tc>
            </w:tr>
            <w:tr w:rsidR="00210102" w:rsidRPr="00210102" w14:paraId="09A4C2FE" w14:textId="77777777" w:rsidTr="001C54F2">
              <w:trPr>
                <w:tblCellSpacing w:w="14" w:type="dxa"/>
              </w:trPr>
              <w:tc>
                <w:tcPr>
                  <w:tcW w:w="0" w:type="auto"/>
                  <w:vAlign w:val="center"/>
                </w:tcPr>
                <w:p w14:paraId="543197A1"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0D92E0DF"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56C97545"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562/706</w:t>
                  </w:r>
                </w:p>
              </w:tc>
            </w:tr>
            <w:tr w:rsidR="00210102" w:rsidRPr="00210102" w14:paraId="1B9DB53D" w14:textId="77777777" w:rsidTr="001C54F2">
              <w:trPr>
                <w:tblCellSpacing w:w="14" w:type="dxa"/>
              </w:trPr>
              <w:tc>
                <w:tcPr>
                  <w:tcW w:w="0" w:type="auto"/>
                  <w:vAlign w:val="center"/>
                </w:tcPr>
                <w:p w14:paraId="10D94578"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7A4AD319"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Duarrefstrooss</w:t>
                  </w:r>
                </w:p>
              </w:tc>
              <w:tc>
                <w:tcPr>
                  <w:tcW w:w="0" w:type="auto"/>
                  <w:vAlign w:val="center"/>
                </w:tcPr>
                <w:p w14:paraId="2391635D"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554/1993</w:t>
                  </w:r>
                </w:p>
              </w:tc>
            </w:tr>
            <w:tr w:rsidR="00210102" w:rsidRPr="00210102" w14:paraId="191F113D" w14:textId="77777777" w:rsidTr="001C54F2">
              <w:trPr>
                <w:tblCellSpacing w:w="14" w:type="dxa"/>
              </w:trPr>
              <w:tc>
                <w:tcPr>
                  <w:tcW w:w="0" w:type="auto"/>
                  <w:vAlign w:val="center"/>
                </w:tcPr>
                <w:p w14:paraId="0C3E9F75"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59780B1E"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Duarrefstrooss</w:t>
                  </w:r>
                </w:p>
              </w:tc>
              <w:tc>
                <w:tcPr>
                  <w:tcW w:w="0" w:type="auto"/>
                  <w:vAlign w:val="center"/>
                </w:tcPr>
                <w:p w14:paraId="6D4F5FE7"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554/1973</w:t>
                  </w:r>
                </w:p>
              </w:tc>
            </w:tr>
            <w:tr w:rsidR="00210102" w:rsidRPr="00210102" w14:paraId="4A8BC7FB" w14:textId="77777777" w:rsidTr="001C54F2">
              <w:trPr>
                <w:tblCellSpacing w:w="14" w:type="dxa"/>
              </w:trPr>
              <w:tc>
                <w:tcPr>
                  <w:tcW w:w="0" w:type="auto"/>
                  <w:vAlign w:val="center"/>
                </w:tcPr>
                <w:p w14:paraId="57E50F6D"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E de Holler</w:t>
                  </w:r>
                </w:p>
              </w:tc>
              <w:tc>
                <w:tcPr>
                  <w:tcW w:w="0" w:type="auto"/>
                  <w:vAlign w:val="center"/>
                </w:tcPr>
                <w:p w14:paraId="098DA044"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Mateschfeld</w:t>
                  </w:r>
                </w:p>
              </w:tc>
              <w:tc>
                <w:tcPr>
                  <w:tcW w:w="0" w:type="auto"/>
                  <w:vAlign w:val="center"/>
                </w:tcPr>
                <w:p w14:paraId="194A181D" w14:textId="77777777" w:rsidR="00210102" w:rsidRPr="00210102" w:rsidRDefault="00210102" w:rsidP="001C54F2">
                  <w:pPr>
                    <w:framePr w:hSpace="141" w:wrap="around" w:vAnchor="text" w:hAnchor="text" w:y="1"/>
                    <w:spacing w:after="0"/>
                    <w:suppressOverlap/>
                    <w:jc w:val="left"/>
                    <w:rPr>
                      <w:rFonts w:eastAsiaTheme="minorEastAsia" w:cs="Calibri"/>
                      <w:bCs/>
                      <w:color w:val="000000"/>
                      <w:kern w:val="0"/>
                      <w:sz w:val="18"/>
                      <w:szCs w:val="18"/>
                      <w:lang w:val="lb-LU" w:eastAsia="lb-LU"/>
                      <w14:ligatures w14:val="none"/>
                    </w:rPr>
                  </w:pPr>
                  <w:r w:rsidRPr="00210102">
                    <w:rPr>
                      <w:rFonts w:eastAsiaTheme="minorEastAsia" w:cs="Calibri"/>
                      <w:bCs/>
                      <w:color w:val="000000"/>
                      <w:kern w:val="0"/>
                      <w:sz w:val="18"/>
                      <w:szCs w:val="18"/>
                      <w:lang w:val="lb-LU" w:eastAsia="lb-LU"/>
                      <w14:ligatures w14:val="none"/>
                    </w:rPr>
                    <w:t>566/1976</w:t>
                  </w:r>
                </w:p>
              </w:tc>
            </w:tr>
          </w:tbl>
          <w:p w14:paraId="6F83D1E8" w14:textId="77777777" w:rsidR="00210102" w:rsidRPr="00210102" w:rsidRDefault="00210102" w:rsidP="001C54F2">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 xml:space="preserve">34 Duarrefstrooss </w:t>
            </w:r>
          </w:p>
          <w:p w14:paraId="2F189670" w14:textId="77777777" w:rsidR="00210102" w:rsidRDefault="00210102" w:rsidP="001C54F2">
            <w:pPr>
              <w:jc w:val="left"/>
              <w:rPr>
                <w:rFonts w:eastAsiaTheme="minorEastAsia" w:cs="Calibri"/>
                <w:bCs/>
                <w:color w:val="000000"/>
                <w:sz w:val="18"/>
                <w:szCs w:val="18"/>
                <w:lang w:val="en-GB"/>
              </w:rPr>
            </w:pPr>
            <w:r>
              <w:rPr>
                <w:rFonts w:eastAsiaTheme="minorEastAsia" w:cs="Calibri"/>
                <w:bCs/>
                <w:color w:val="000000"/>
                <w:sz w:val="18"/>
                <w:szCs w:val="18"/>
                <w:lang w:val="en-GB"/>
              </w:rPr>
              <w:t>9950 Breidfeld</w:t>
            </w:r>
          </w:p>
          <w:p w14:paraId="5D50028E" w14:textId="77777777" w:rsidR="00210102" w:rsidRDefault="00210102" w:rsidP="001C54F2">
            <w:pPr>
              <w:jc w:val="left"/>
              <w:rPr>
                <w:rFonts w:eastAsiaTheme="minorEastAsia" w:cs="Calibri"/>
                <w:bCs/>
                <w:color w:val="000000"/>
                <w:sz w:val="18"/>
                <w:szCs w:val="18"/>
              </w:rPr>
            </w:pPr>
            <w:r>
              <w:rPr>
                <w:rFonts w:eastAsiaTheme="minorEastAsia" w:cs="Calibri"/>
                <w:bCs/>
                <w:color w:val="000000"/>
                <w:sz w:val="18"/>
                <w:szCs w:val="18"/>
                <w:lang w:val="fr-LU"/>
              </w:rPr>
              <w:t>Luxembourg</w:t>
            </w:r>
          </w:p>
        </w:tc>
      </w:tr>
      <w:tr w:rsidR="00210102" w14:paraId="558E503D" w14:textId="77777777" w:rsidTr="001C54F2">
        <w:tc>
          <w:tcPr>
            <w:tcW w:w="3681" w:type="dxa"/>
          </w:tcPr>
          <w:p w14:paraId="5B754D9A" w14:textId="77777777" w:rsidR="00210102" w:rsidRDefault="00210102" w:rsidP="001C54F2">
            <w:pPr>
              <w:jc w:val="right"/>
              <w:rPr>
                <w:rFonts w:eastAsiaTheme="minorEastAsia"/>
                <w:color w:val="7F7F7F"/>
              </w:rPr>
            </w:pPr>
            <w:r>
              <w:rPr>
                <w:rFonts w:eastAsiaTheme="minorEastAsia"/>
              </w:rPr>
              <w:t>Nom et adresse du permissionnaire</w:t>
            </w:r>
          </w:p>
        </w:tc>
        <w:tc>
          <w:tcPr>
            <w:tcW w:w="5953" w:type="dxa"/>
          </w:tcPr>
          <w:p w14:paraId="3E2F0521" w14:textId="77777777" w:rsidR="00210102" w:rsidRPr="00210102" w:rsidRDefault="00210102" w:rsidP="001C54F2">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Madame Marthe Kremer-Schroeder et fils (Kremer Paul)</w:t>
            </w:r>
          </w:p>
          <w:p w14:paraId="2CE4AA51" w14:textId="77777777" w:rsidR="00210102" w:rsidRPr="00210102" w:rsidRDefault="00210102" w:rsidP="001C54F2">
            <w:pPr>
              <w:jc w:val="left"/>
              <w:rPr>
                <w:rFonts w:eastAsiaTheme="minorEastAsia" w:cs="Calibri"/>
                <w:bCs/>
                <w:color w:val="000000"/>
                <w:sz w:val="18"/>
                <w:szCs w:val="18"/>
                <w:lang w:val="de-LU"/>
              </w:rPr>
            </w:pPr>
            <w:r w:rsidRPr="00210102">
              <w:rPr>
                <w:rFonts w:eastAsiaTheme="minorEastAsia" w:cs="Calibri"/>
                <w:bCs/>
                <w:color w:val="000000"/>
                <w:sz w:val="18"/>
                <w:szCs w:val="18"/>
                <w:lang w:val="de-LU"/>
              </w:rPr>
              <w:t>5 Kirichstrooss</w:t>
            </w:r>
          </w:p>
          <w:p w14:paraId="5B66AB68" w14:textId="77777777" w:rsidR="00210102" w:rsidRDefault="00210102" w:rsidP="001C54F2">
            <w:pPr>
              <w:jc w:val="left"/>
              <w:rPr>
                <w:rFonts w:eastAsiaTheme="minorEastAsia" w:cs="Calibri"/>
                <w:bCs/>
                <w:color w:val="000000"/>
                <w:sz w:val="18"/>
                <w:szCs w:val="18"/>
                <w:lang w:val="en-GB"/>
              </w:rPr>
            </w:pPr>
            <w:r>
              <w:rPr>
                <w:rFonts w:eastAsiaTheme="minorEastAsia" w:cs="Calibri"/>
                <w:bCs/>
                <w:color w:val="000000"/>
                <w:sz w:val="18"/>
                <w:szCs w:val="18"/>
                <w:lang w:val="en-GB"/>
              </w:rPr>
              <w:t>9962 Holler</w:t>
            </w:r>
          </w:p>
          <w:p w14:paraId="0CCAA7A6" w14:textId="77777777" w:rsidR="00210102" w:rsidRDefault="00210102" w:rsidP="001C54F2">
            <w:pPr>
              <w:jc w:val="left"/>
              <w:rPr>
                <w:rFonts w:eastAsiaTheme="minorEastAsia" w:cs="Calibri"/>
                <w:bCs/>
                <w:color w:val="000000"/>
                <w:sz w:val="18"/>
                <w:szCs w:val="18"/>
              </w:rPr>
            </w:pPr>
            <w:r>
              <w:rPr>
                <w:rFonts w:eastAsiaTheme="minorEastAsia" w:cs="Calibri"/>
                <w:bCs/>
                <w:color w:val="000000"/>
                <w:sz w:val="18"/>
                <w:szCs w:val="18"/>
                <w:lang w:val="en-GB"/>
              </w:rPr>
              <w:t>Luxembourg</w:t>
            </w:r>
          </w:p>
        </w:tc>
      </w:tr>
      <w:tr w:rsidR="00210102" w14:paraId="1D848DC5" w14:textId="77777777" w:rsidTr="001C54F2">
        <w:tc>
          <w:tcPr>
            <w:tcW w:w="3681" w:type="dxa"/>
          </w:tcPr>
          <w:p w14:paraId="4FA91232" w14:textId="77777777" w:rsidR="00210102" w:rsidRDefault="00210102" w:rsidP="001C54F2">
            <w:pPr>
              <w:jc w:val="right"/>
              <w:rPr>
                <w:rFonts w:eastAsiaTheme="minorEastAsia"/>
                <w:color w:val="7F7F7F"/>
              </w:rPr>
            </w:pPr>
            <w:r>
              <w:rPr>
                <w:rFonts w:eastAsiaTheme="minorEastAsia"/>
              </w:rPr>
              <w:t>Nom et adresse de l’architecte</w:t>
            </w:r>
          </w:p>
        </w:tc>
        <w:tc>
          <w:tcPr>
            <w:tcW w:w="5953" w:type="dxa"/>
          </w:tcPr>
          <w:p w14:paraId="242BE06E" w14:textId="77777777" w:rsidR="00210102" w:rsidRPr="00210102" w:rsidRDefault="00210102" w:rsidP="001C54F2">
            <w:pPr>
              <w:jc w:val="left"/>
              <w:rPr>
                <w:rFonts w:eastAsiaTheme="minorEastAsia" w:cs="Calibri"/>
                <w:bCs/>
                <w:color w:val="000000"/>
                <w:sz w:val="18"/>
                <w:szCs w:val="18"/>
                <w:lang w:val="fr-LU"/>
              </w:rPr>
            </w:pPr>
            <w:r w:rsidRPr="00210102">
              <w:rPr>
                <w:rFonts w:eastAsiaTheme="minorEastAsia" w:cs="Calibri"/>
                <w:bCs/>
                <w:color w:val="000000"/>
                <w:sz w:val="18"/>
                <w:szCs w:val="18"/>
                <w:lang w:val="fr-LU"/>
              </w:rPr>
              <w:t>Monsieur Armin Fuchs</w:t>
            </w:r>
          </w:p>
          <w:p w14:paraId="424DB4C0" w14:textId="77777777" w:rsidR="00210102" w:rsidRPr="00210102" w:rsidRDefault="00210102" w:rsidP="001C54F2">
            <w:pPr>
              <w:jc w:val="left"/>
              <w:rPr>
                <w:rFonts w:eastAsiaTheme="minorEastAsia" w:cs="Calibri"/>
                <w:bCs/>
                <w:color w:val="000000"/>
                <w:sz w:val="18"/>
                <w:szCs w:val="18"/>
                <w:lang w:val="fr-LU"/>
              </w:rPr>
            </w:pPr>
            <w:r w:rsidRPr="00210102">
              <w:rPr>
                <w:rFonts w:eastAsiaTheme="minorEastAsia" w:cs="Calibri"/>
                <w:bCs/>
                <w:color w:val="000000"/>
                <w:sz w:val="18"/>
                <w:szCs w:val="18"/>
                <w:lang w:val="fr-LU"/>
              </w:rPr>
              <w:t>2 Rue Sébastian Conzemius</w:t>
            </w:r>
          </w:p>
          <w:p w14:paraId="3A1C0CF5" w14:textId="77777777" w:rsidR="00210102" w:rsidRDefault="00210102" w:rsidP="001C54F2">
            <w:pPr>
              <w:jc w:val="left"/>
              <w:rPr>
                <w:rFonts w:eastAsiaTheme="minorEastAsia" w:cs="Calibri"/>
                <w:bCs/>
                <w:color w:val="000000"/>
                <w:sz w:val="18"/>
                <w:szCs w:val="18"/>
                <w:lang w:val="en-GB"/>
              </w:rPr>
            </w:pPr>
            <w:r>
              <w:rPr>
                <w:rFonts w:eastAsiaTheme="minorEastAsia" w:cs="Calibri"/>
                <w:bCs/>
                <w:color w:val="000000"/>
                <w:sz w:val="18"/>
                <w:szCs w:val="18"/>
                <w:lang w:val="en-GB"/>
              </w:rPr>
              <w:t>9147 Erpeldange-sur-Sûre</w:t>
            </w:r>
          </w:p>
          <w:p w14:paraId="6129D95C" w14:textId="77777777" w:rsidR="00210102" w:rsidRDefault="00210102" w:rsidP="001C54F2">
            <w:pPr>
              <w:jc w:val="left"/>
              <w:rPr>
                <w:rFonts w:eastAsiaTheme="minorEastAsia" w:cs="Calibri"/>
                <w:bCs/>
                <w:color w:val="000000"/>
                <w:sz w:val="18"/>
                <w:szCs w:val="18"/>
              </w:rPr>
            </w:pPr>
            <w:r>
              <w:rPr>
                <w:rFonts w:eastAsiaTheme="minorEastAsia" w:cs="Calibri"/>
                <w:bCs/>
                <w:color w:val="000000"/>
                <w:sz w:val="18"/>
                <w:szCs w:val="18"/>
                <w:lang w:val="fr-LU"/>
              </w:rPr>
              <w:t>Luxembourg</w:t>
            </w:r>
          </w:p>
        </w:tc>
      </w:tr>
    </w:tbl>
    <w:p w14:paraId="70F30A81" w14:textId="77777777" w:rsidR="00D30141" w:rsidRDefault="00000000">
      <w:r>
        <w:t xml:space="preserve">Le maître d’ouvrage, représenté par ___________________________________, atteste par la présente que le </w:t>
      </w:r>
      <w:r>
        <w:rPr>
          <w:b/>
        </w:rPr>
        <w:t>CERTIFICAT</w:t>
      </w:r>
      <w:r>
        <w:t xml:space="preserve"> relatif à l’autorisation de bâtir précitée est affiché à partir du ________________________ sur le chantier prédésigné, ceci conformément à l’article 37 de la loi modifiée du 19 juillet 2004 concernant l’aménagement communal et le développement urbain sachant que le délai de recours devant les juridictions administratives court à compter de la date de délivrance du </w:t>
      </w:r>
      <w:r>
        <w:rPr>
          <w:b/>
        </w:rPr>
        <w:t>CERTIFICAT</w:t>
      </w:r>
      <w:r>
        <w:t xml:space="preserve"> (</w:t>
      </w:r>
      <w:r>
        <w:sym w:font="Wingdings" w:char="F0E0"/>
      </w:r>
      <w:r>
        <w:t xml:space="preserve"> article 37, dernier alinéa)</w:t>
      </w:r>
    </w:p>
    <w:p w14:paraId="70F30A82" w14:textId="77777777" w:rsidR="00D30141" w:rsidRDefault="00D30141">
      <w:pPr>
        <w:pBdr>
          <w:top w:val="single" w:sz="18" w:space="0" w:color="auto"/>
          <w:left w:val="single" w:sz="18" w:space="4" w:color="auto"/>
          <w:bottom w:val="single" w:sz="18" w:space="0" w:color="auto"/>
          <w:right w:val="single" w:sz="18" w:space="4" w:color="auto"/>
        </w:pBdr>
        <w:shd w:val="clear" w:color="auto" w:fill="CCCCCC"/>
        <w:rPr>
          <w:rFonts w:asciiTheme="minorHAnsi" w:hAnsiTheme="minorHAnsi" w:cstheme="minorHAnsi"/>
          <w:b/>
        </w:rPr>
      </w:pPr>
    </w:p>
    <w:p w14:paraId="70F30A83" w14:textId="77777777" w:rsidR="00D30141" w:rsidRDefault="00000000">
      <w:pPr>
        <w:pBdr>
          <w:top w:val="single" w:sz="18" w:space="0" w:color="auto"/>
          <w:left w:val="single" w:sz="18" w:space="4" w:color="auto"/>
          <w:bottom w:val="single" w:sz="18" w:space="0" w:color="auto"/>
          <w:right w:val="single" w:sz="18" w:space="4" w:color="auto"/>
        </w:pBdr>
        <w:shd w:val="clear" w:color="auto" w:fill="CCCCCC"/>
        <w:rPr>
          <w:rFonts w:asciiTheme="minorHAnsi" w:hAnsiTheme="minorHAnsi" w:cstheme="minorHAnsi"/>
          <w:b/>
        </w:rPr>
      </w:pPr>
      <w:r>
        <w:rPr>
          <w:rFonts w:asciiTheme="minorHAnsi" w:hAnsiTheme="minorHAnsi" w:cstheme="minorHAnsi"/>
          <w:b/>
        </w:rPr>
        <w:t>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w:t>
      </w:r>
    </w:p>
    <w:p w14:paraId="70F30A84" w14:textId="77777777" w:rsidR="00D30141" w:rsidRDefault="00000000">
      <w:pPr>
        <w:pBdr>
          <w:top w:val="single" w:sz="18" w:space="0" w:color="auto"/>
          <w:left w:val="single" w:sz="18" w:space="4" w:color="auto"/>
          <w:bottom w:val="single" w:sz="18" w:space="0" w:color="auto"/>
          <w:right w:val="single" w:sz="18" w:space="4" w:color="auto"/>
        </w:pBdr>
        <w:shd w:val="clear" w:color="auto" w:fill="CCCCCC"/>
        <w:rPr>
          <w:rFonts w:asciiTheme="minorHAnsi" w:hAnsiTheme="minorHAnsi" w:cstheme="minorHAnsi"/>
          <w:b/>
        </w:rPr>
      </w:pPr>
      <w:r>
        <w:rPr>
          <w:rFonts w:asciiTheme="minorHAnsi" w:hAnsiTheme="minorHAnsi" w:cstheme="minorHAnsi"/>
          <w:b/>
        </w:rPr>
        <w:t>Date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p>
    <w:p w14:paraId="70F30A85" w14:textId="77777777" w:rsidR="00D30141" w:rsidRDefault="00000000">
      <w:pPr>
        <w:pBdr>
          <w:top w:val="single" w:sz="18" w:space="0" w:color="auto"/>
          <w:left w:val="single" w:sz="18" w:space="4" w:color="auto"/>
          <w:bottom w:val="single" w:sz="18" w:space="0" w:color="auto"/>
          <w:right w:val="single" w:sz="18" w:space="4" w:color="auto"/>
        </w:pBdr>
        <w:shd w:val="clear" w:color="auto" w:fill="CCCCCC"/>
        <w:ind w:firstLine="708"/>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(pour le maître d’ouvrage)</w:t>
      </w:r>
    </w:p>
    <w:p w14:paraId="70F30A86" w14:textId="77777777" w:rsidR="00D30141" w:rsidRDefault="00D30141"/>
    <w:sectPr w:rsidR="00D30141">
      <w:headerReference w:type="default" r:id="rId9"/>
      <w:headerReference w:type="first" r:id="rId10"/>
      <w:footerReference w:type="first" r:id="rId11"/>
      <w:pgSz w:w="11906" w:h="16838"/>
      <w:pgMar w:top="794" w:right="680" w:bottom="79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39A2" w14:textId="77777777" w:rsidR="003103A5" w:rsidRDefault="003103A5">
      <w:pPr>
        <w:spacing w:after="0" w:line="240" w:lineRule="auto"/>
      </w:pPr>
      <w:r>
        <w:separator/>
      </w:r>
    </w:p>
  </w:endnote>
  <w:endnote w:type="continuationSeparator" w:id="0">
    <w:p w14:paraId="5CEB4932" w14:textId="77777777" w:rsidR="003103A5" w:rsidRDefault="0031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00"/>
    <w:family w:val="modern"/>
    <w:notTrueType/>
    <w:pitch w:val="variable"/>
    <w:sig w:usb0="20000007" w:usb1="00000001" w:usb2="00000000" w:usb3="00000000" w:csb0="00000193" w:csb1="00000000"/>
  </w:font>
  <w:font w:name="Circe Light">
    <w:panose1 w:val="020B0402020203020203"/>
    <w:charset w:val="00"/>
    <w:family w:val="swiss"/>
    <w:notTrueType/>
    <w:pitch w:val="variable"/>
    <w:sig w:usb0="A00002FF" w:usb1="5000604B" w:usb2="00000000" w:usb3="00000000" w:csb0="00000097" w:csb1="00000000"/>
  </w:font>
  <w:font w:name="Circe">
    <w:panose1 w:val="020B0502020203020203"/>
    <w:charset w:val="00"/>
    <w:family w:val="swiss"/>
    <w:notTrueType/>
    <w:pitch w:val="variable"/>
    <w:sig w:usb0="A00002FF" w:usb1="5000604B" w:usb2="00000000" w:usb3="00000000" w:csb0="00000097" w:csb1="00000000"/>
  </w:font>
  <w:font w:name="Aptos Display">
    <w:charset w:val="00"/>
    <w:family w:val="swiss"/>
    <w:pitch w:val="variable"/>
    <w:sig w:usb0="20000287" w:usb1="00000003" w:usb2="00000000" w:usb3="00000000" w:csb0="0000019F" w:csb1="00000000"/>
  </w:font>
  <w:font w:name="Work Sans SemiBold">
    <w:panose1 w:val="00000700000000000000"/>
    <w:charset w:val="00"/>
    <w:family w:val="modern"/>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0A8B" w14:textId="77777777" w:rsidR="00D30141" w:rsidRDefault="00000000">
    <w:pPr>
      <w:pStyle w:val="Footer"/>
    </w:pPr>
    <w:r>
      <w:rPr>
        <w:noProof/>
      </w:rPr>
      <mc:AlternateContent>
        <mc:Choice Requires="wps">
          <w:drawing>
            <wp:anchor distT="0" distB="0" distL="114300" distR="114300" simplePos="0" relativeHeight="251661312" behindDoc="0" locked="0" layoutInCell="1" allowOverlap="1" wp14:anchorId="70F30A9E" wp14:editId="70F30A9F">
              <wp:simplePos x="0" y="0"/>
              <wp:positionH relativeFrom="page">
                <wp:posOffset>720090</wp:posOffset>
              </wp:positionH>
              <wp:positionV relativeFrom="page">
                <wp:posOffset>9721215</wp:posOffset>
              </wp:positionV>
              <wp:extent cx="6408000" cy="14400"/>
              <wp:effectExtent l="0" t="0" r="31115" b="24130"/>
              <wp:wrapNone/>
              <wp:docPr id="1079869951" name="Straight Connector 1"/>
              <wp:cNvGraphicFramePr/>
              <a:graphic xmlns:a="http://schemas.openxmlformats.org/drawingml/2006/main">
                <a:graphicData uri="http://schemas.microsoft.com/office/word/2010/wordprocessingShape">
                  <wps:wsp>
                    <wps:cNvCnPr/>
                    <wps:spPr>
                      <a:xfrm flipV="1">
                        <a:off x="0" y="0"/>
                        <a:ext cx="6408000" cy="14400"/>
                      </a:xfrm>
                      <a:prstGeom prst="line">
                        <a:avLst/>
                      </a:prstGeom>
                      <a:ln w="6350" cap="flat" cmpd="sng">
                        <a:solidFill>
                          <a:srgbClr val="006AA2">
                            <a:alpha val="100000"/>
                          </a:srgbClr>
                        </a:solidFill>
                        <a:prstDash val="solid"/>
                        <a:headEnd type="none" w="med" len="med"/>
                        <a:tailEnd type="none" w="med" len="med"/>
                      </a:ln>
                    </wps:spPr>
                    <wps:style>
                      <a:lnRef idx="1">
                        <a:srgbClr val="156082">
                          <a:alpha val="100000"/>
                        </a:srgbClr>
                      </a:lnRef>
                      <a:fillRef idx="0">
                        <a:srgbClr val="156082">
                          <a:alpha val="100000"/>
                        </a:srgbClr>
                      </a:fillRef>
                      <a:effectRef idx="0">
                        <a:srgbClr val="156082">
                          <a:alpha val="100000"/>
                        </a:srgbClr>
                      </a:effectRef>
                      <a:fontRef idx="minor">
                        <a:srgbClr val="000000">
                          <a:alpha val="100000"/>
                        </a:srgbClr>
                      </a:fontRef>
                    </wps:style>
                    <wps:bodyPr/>
                  </wps:wsp>
                </a:graphicData>
              </a:graphic>
              <wp14:sizeRelH relativeFrom="margin">
                <wp14:pctWidth>0</wp14:pctWidth>
              </wp14:sizeRelH>
              <wp14:sizeRelV relativeFrom="margin">
                <wp14:pctHeight>0</wp14:pctHeight>
              </wp14:sizeRelV>
            </wp:anchor>
          </w:drawing>
        </mc:Choice>
        <ve:Fallback xmlns:pic="http://schemas.openxmlformats.org/drawingml/2006/picture" xmlns:a="http://schemas.openxmlformats.org/drawingml/2006/main" xmlns:ve="http://schemas.openxmlformats.org/markup-compatibility/2006">
          <w:pict>
            <v:line style="position:absolute;margin-left:56.7pt;margin-top:765.45pt;width:504.56693pt;height:1.1338583pt;z-index:251661312;mso-position-horizontal-relative:page;mso-position-vertical-relative:page;v-text-anchor:top;mso-wrap-distance-left:9pt;mso-wrap-distance-top:0pt;mso-wrap-distance-right:9pt;mso-wrap-distance-bottom:0pt;flip:y;" strokecolor="#006AA2" strokeweight="0.5pt">
              <v:stroke dashstyle="solid" linestyle="single" joinstyle="miter" endcap="flat" color2="#006AA2" startarrow="none" startarrowwidth="medium" startarrowlength="medium" endarrow="none" endarrowwidth="medium" endarrowlength="medium"/>
              <v:fill opacity="65536f" color2="#FFFFFF"/>
              <w10:wrap xmlns:w10="urn:schemas-microsoft-com:office:word" anchorx="page" anchory="page"/>
            </v:line>
          </w:pict>
        </ve:Fallback>
      </mc:AlternateContent>
    </w:r>
  </w:p>
  <w:p w14:paraId="70F30A8C" w14:textId="77777777" w:rsidR="00D30141" w:rsidRDefault="00000000">
    <w:pPr>
      <w:pStyle w:val="FooterSemibold"/>
      <w:rPr>
        <w:color w:val="006AA2"/>
      </w:rPr>
    </w:pPr>
    <w:r>
      <w:t>Administration Communale de Weiswampach</w:t>
    </w:r>
    <w:r>
      <w:tab/>
    </w:r>
    <w:r>
      <w:rPr>
        <w:color w:val="006AA2"/>
      </w:rPr>
      <w:t>www.weiswampach.lu</w:t>
    </w:r>
  </w:p>
  <w:p w14:paraId="70F30A8D" w14:textId="77777777" w:rsidR="00D30141" w:rsidRPr="00210102" w:rsidRDefault="00000000">
    <w:pPr>
      <w:pStyle w:val="FooterRegular"/>
      <w:tabs>
        <w:tab w:val="clear" w:pos="9026"/>
        <w:tab w:val="right" w:pos="10065"/>
      </w:tabs>
      <w:rPr>
        <w:lang w:val="de-LU"/>
      </w:rPr>
    </w:pPr>
    <w:r w:rsidRPr="00210102">
      <w:rPr>
        <w:lang w:val="de-LU"/>
      </w:rPr>
      <w:t>Om Leempuddel</w:t>
    </w:r>
    <w:r w:rsidRPr="00210102">
      <w:rPr>
        <w:spacing w:val="0"/>
        <w:lang w:val="de-LU"/>
      </w:rPr>
      <w:t xml:space="preserve">    </w:t>
    </w:r>
    <w:r w:rsidRPr="00210102">
      <w:rPr>
        <w:b/>
        <w:bCs/>
        <w:spacing w:val="0"/>
        <w:sz w:val="24"/>
        <w:szCs w:val="24"/>
        <w:lang w:val="de-LU"/>
      </w:rPr>
      <w:t>·</w:t>
    </w:r>
    <w:r w:rsidRPr="00210102">
      <w:rPr>
        <w:spacing w:val="0"/>
        <w:lang w:val="de-LU"/>
      </w:rPr>
      <w:t xml:space="preserve">    </w:t>
    </w:r>
    <w:r w:rsidRPr="00210102">
      <w:rPr>
        <w:lang w:val="de-LU"/>
      </w:rPr>
      <w:t>L-9991 Weiswampach</w:t>
    </w:r>
    <w:r w:rsidRPr="00210102">
      <w:rPr>
        <w:spacing w:val="0"/>
        <w:lang w:val="de-LU"/>
      </w:rPr>
      <w:t xml:space="preserve">    </w:t>
    </w:r>
    <w:r w:rsidRPr="00210102">
      <w:rPr>
        <w:b/>
        <w:bCs/>
        <w:spacing w:val="0"/>
        <w:sz w:val="24"/>
        <w:szCs w:val="24"/>
        <w:lang w:val="de-LU"/>
      </w:rPr>
      <w:t>·</w:t>
    </w:r>
    <w:r w:rsidRPr="00210102">
      <w:rPr>
        <w:spacing w:val="0"/>
        <w:lang w:val="de-LU"/>
      </w:rPr>
      <w:t xml:space="preserve">    </w:t>
    </w:r>
    <w:r w:rsidRPr="00210102">
      <w:rPr>
        <w:lang w:val="de-LU"/>
      </w:rPr>
      <w:t>T : (+352) 97 80 75-10</w:t>
    </w:r>
    <w:r w:rsidRPr="00210102">
      <w:rPr>
        <w:spacing w:val="0"/>
        <w:lang w:val="de-LU"/>
      </w:rPr>
      <w:t xml:space="preserve">    </w:t>
    </w:r>
    <w:r w:rsidRPr="00210102">
      <w:rPr>
        <w:b/>
        <w:bCs/>
        <w:spacing w:val="0"/>
        <w:sz w:val="24"/>
        <w:szCs w:val="24"/>
        <w:lang w:val="de-LU"/>
      </w:rPr>
      <w:t>·</w:t>
    </w:r>
    <w:r w:rsidRPr="00210102">
      <w:rPr>
        <w:b/>
        <w:bCs/>
        <w:spacing w:val="0"/>
        <w:lang w:val="de-LU"/>
      </w:rPr>
      <w:tab/>
    </w:r>
    <w:r w:rsidRPr="00210102">
      <w:rPr>
        <w:lang w:val="de-LU"/>
      </w:rPr>
      <w:t>info@weiswampach.lu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9456" w14:textId="77777777" w:rsidR="003103A5" w:rsidRDefault="003103A5">
      <w:pPr>
        <w:spacing w:after="0" w:line="240" w:lineRule="auto"/>
      </w:pPr>
      <w:r>
        <w:separator/>
      </w:r>
    </w:p>
  </w:footnote>
  <w:footnote w:type="continuationSeparator" w:id="0">
    <w:p w14:paraId="30829B2C" w14:textId="77777777" w:rsidR="003103A5" w:rsidRDefault="0031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0A89" w14:textId="77777777" w:rsidR="00D30141" w:rsidRDefault="00000000">
    <w:pPr>
      <w:pStyle w:val="Header"/>
    </w:pPr>
    <w:r>
      <w:rPr>
        <w:noProof/>
      </w:rPr>
      <mc:AlternateContent>
        <mc:Choice Requires="wps">
          <w:drawing>
            <wp:anchor distT="0" distB="0" distL="114300" distR="114300" simplePos="0" relativeHeight="251670528" behindDoc="0" locked="0" layoutInCell="1" allowOverlap="1" wp14:anchorId="70F30A8E" wp14:editId="70F30A8F">
              <wp:simplePos x="0" y="0"/>
              <wp:positionH relativeFrom="page">
                <wp:posOffset>180340</wp:posOffset>
              </wp:positionH>
              <wp:positionV relativeFrom="page">
                <wp:posOffset>5346700</wp:posOffset>
              </wp:positionV>
              <wp:extent cx="90000" cy="0"/>
              <wp:effectExtent l="0" t="0" r="0" b="0"/>
              <wp:wrapNone/>
              <wp:docPr id="1849231653"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421pt;width:7.086614pt;height:0pt;z-index:251670528;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mc:AlternateContent>
        <mc:Choice Requires="wps">
          <w:drawing>
            <wp:anchor distT="0" distB="0" distL="114300" distR="114300" simplePos="0" relativeHeight="251669504" behindDoc="0" locked="0" layoutInCell="1" allowOverlap="1" wp14:anchorId="70F30A90" wp14:editId="70F30A91">
              <wp:simplePos x="0" y="0"/>
              <wp:positionH relativeFrom="page">
                <wp:posOffset>180340</wp:posOffset>
              </wp:positionH>
              <wp:positionV relativeFrom="page">
                <wp:posOffset>7560944</wp:posOffset>
              </wp:positionV>
              <wp:extent cx="90000" cy="0"/>
              <wp:effectExtent l="0" t="0" r="0" b="0"/>
              <wp:wrapNone/>
              <wp:docPr id="450558882"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595.35pt;width:7.086614pt;height:0pt;z-index:251669504;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mc:AlternateContent>
        <mc:Choice Requires="wps">
          <w:drawing>
            <wp:anchor distT="0" distB="0" distL="114300" distR="114300" simplePos="0" relativeHeight="251668480" behindDoc="0" locked="0" layoutInCell="1" allowOverlap="1" wp14:anchorId="70F30A92" wp14:editId="70F30A93">
              <wp:simplePos x="0" y="0"/>
              <wp:positionH relativeFrom="page">
                <wp:posOffset>180340</wp:posOffset>
              </wp:positionH>
              <wp:positionV relativeFrom="page">
                <wp:posOffset>3780790</wp:posOffset>
              </wp:positionV>
              <wp:extent cx="90000" cy="0"/>
              <wp:effectExtent l="0" t="0" r="0" b="0"/>
              <wp:wrapNone/>
              <wp:docPr id="1997385129"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297.7pt;width:7.086614pt;height:0pt;z-index:251668480;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w:drawing>
        <wp:inline distT="0" distB="0" distL="0" distR="0" wp14:anchorId="70F30A94" wp14:editId="70F30A95">
          <wp:extent cx="1675720" cy="993140"/>
          <wp:effectExtent l="0" t="0" r="0" b="0"/>
          <wp:docPr id="19973851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96DAC541-7B7A-43D3-8B79-37D633B846F1}">
                        <asvg:svgBlip xmlns:asvg="http://schemas.microsoft.com/office/drawing/2016/SVG/main" r:embed="rId2"/>
                      </a:ext>
                    </a:extLst>
                  </a:blip>
                  <a:srcRect l="6868"/>
                  <a:stretch>
                    <a:fillRect/>
                  </a:stretch>
                </pic:blipFill>
                <pic:spPr bwMode="auto">
                  <a:xfrm>
                    <a:off x="0" y="0"/>
                    <a:ext cx="1675720" cy="993140"/>
                  </a:xfrm>
                  <a:prstGeom prst="rect">
                    <a:avLst/>
                  </a:prstGeom>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0A8A" w14:textId="77777777" w:rsidR="00D30141" w:rsidRDefault="00000000">
    <w:pPr>
      <w:pStyle w:val="Header"/>
    </w:pPr>
    <w:r>
      <w:rPr>
        <w:noProof/>
      </w:rPr>
      <mc:AlternateContent>
        <mc:Choice Requires="wps">
          <w:drawing>
            <wp:anchor distT="0" distB="0" distL="114300" distR="114300" simplePos="0" relativeHeight="251666432" behindDoc="0" locked="0" layoutInCell="1" allowOverlap="1" wp14:anchorId="70F30A96" wp14:editId="70F30A97">
              <wp:simplePos x="0" y="0"/>
              <wp:positionH relativeFrom="page">
                <wp:posOffset>180340</wp:posOffset>
              </wp:positionH>
              <wp:positionV relativeFrom="page">
                <wp:posOffset>5346700</wp:posOffset>
              </wp:positionV>
              <wp:extent cx="90000" cy="0"/>
              <wp:effectExtent l="0" t="0" r="0" b="0"/>
              <wp:wrapNone/>
              <wp:docPr id="13579505"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421pt;width:7.086614pt;height:0pt;z-index:251666432;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mc:AlternateContent>
        <mc:Choice Requires="wps">
          <w:drawing>
            <wp:anchor distT="0" distB="0" distL="114300" distR="114300" simplePos="0" relativeHeight="251664384" behindDoc="0" locked="0" layoutInCell="1" allowOverlap="1" wp14:anchorId="70F30A98" wp14:editId="70F30A99">
              <wp:simplePos x="0" y="0"/>
              <wp:positionH relativeFrom="page">
                <wp:posOffset>180340</wp:posOffset>
              </wp:positionH>
              <wp:positionV relativeFrom="page">
                <wp:posOffset>7560944</wp:posOffset>
              </wp:positionV>
              <wp:extent cx="90000" cy="0"/>
              <wp:effectExtent l="0" t="0" r="0" b="0"/>
              <wp:wrapNone/>
              <wp:docPr id="954469943"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595.35pt;width:7.086614pt;height:0pt;z-index:251664384;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mc:AlternateContent>
        <mc:Choice Requires="wps">
          <w:drawing>
            <wp:anchor distT="0" distB="0" distL="114300" distR="114300" simplePos="0" relativeHeight="251662336" behindDoc="0" locked="0" layoutInCell="1" allowOverlap="1" wp14:anchorId="70F30A9A" wp14:editId="70F30A9B">
              <wp:simplePos x="0" y="0"/>
              <wp:positionH relativeFrom="page">
                <wp:posOffset>180340</wp:posOffset>
              </wp:positionH>
              <wp:positionV relativeFrom="page">
                <wp:posOffset>3780790</wp:posOffset>
              </wp:positionV>
              <wp:extent cx="90000" cy="0"/>
              <wp:effectExtent l="0" t="0" r="0" b="0"/>
              <wp:wrapNone/>
              <wp:docPr id="1307913513" name="Straight Connector 2"/>
              <wp:cNvGraphicFramePr/>
              <a:graphic xmlns:a="http://schemas.openxmlformats.org/drawingml/2006/main">
                <a:graphicData uri="http://schemas.microsoft.com/office/word/2010/wordprocessingShape">
                  <wps:wsp>
                    <wps:cNvCnPr/>
                    <wps:spPr>
                      <a:xfrm>
                        <a:off x="0" y="0"/>
                        <a:ext cx="90000" cy="0"/>
                      </a:xfrm>
                      <a:prstGeom prst="line">
                        <a:avLst/>
                      </a:prstGeom>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wps:wsp>
                </a:graphicData>
              </a:graphic>
              <wp14:sizeRelH relativeFrom="margin">
                <wp14:pctWidth>0</wp14:pctWidth>
              </wp14:sizeRelH>
            </wp:anchor>
          </w:drawing>
        </mc:Choice>
        <ve:Fallback xmlns:pic="http://schemas.openxmlformats.org/drawingml/2006/picture" xmlns:a="http://schemas.openxmlformats.org/drawingml/2006/main" xmlns:ve="http://schemas.openxmlformats.org/markup-compatibility/2006">
          <w:pict>
            <v:line style="position:absolute;margin-left:14.2pt;margin-top:297.7pt;width:7.086614pt;height:0pt;z-index:251662336;mso-position-horizontal-relative:page;mso-position-vertical-relative:page;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none" endarrowwidth="medium" endarrowlength="medium"/>
              <v:fill opacity="65536f" color2="#FFFFFF"/>
              <w10:wrap xmlns:w10="urn:schemas-microsoft-com:office:word" anchorx="page" anchory="page"/>
            </v:line>
          </w:pict>
        </ve:Fallback>
      </mc:AlternateContent>
    </w:r>
    <w:r>
      <w:rPr>
        <w:noProof/>
      </w:rPr>
      <w:drawing>
        <wp:inline distT="0" distB="0" distL="0" distR="0" wp14:anchorId="70F30A9C" wp14:editId="70F30A9D">
          <wp:extent cx="1675720" cy="993140"/>
          <wp:effectExtent l="0" t="0" r="0" b="0"/>
          <wp:docPr id="19973851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96DAC541-7B7A-43D3-8B79-37D633B846F1}">
                        <asvg:svgBlip xmlns:asvg="http://schemas.microsoft.com/office/drawing/2016/SVG/main" r:embed="rId2"/>
                      </a:ext>
                    </a:extLst>
                  </a:blip>
                  <a:srcRect l="6868"/>
                  <a:stretch>
                    <a:fillRect/>
                  </a:stretch>
                </pic:blipFill>
                <pic:spPr bwMode="auto">
                  <a:xfrm>
                    <a:off x="0" y="0"/>
                    <a:ext cx="1675720" cy="993140"/>
                  </a:xfrm>
                  <a:prstGeom prst="rect">
                    <a:avLst/>
                  </a:prstGeom>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41"/>
    <w:rsid w:val="00210102"/>
    <w:rsid w:val="003103A5"/>
    <w:rsid w:val="007B1193"/>
    <w:rsid w:val="00D301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A03"/>
  <w15:docId w15:val="{14AF5B24-A4F8-471F-823E-13E5DE50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02"/>
    <w:pPr>
      <w:spacing w:line="264" w:lineRule="auto"/>
      <w:jc w:val="both"/>
    </w:pPr>
    <w:rPr>
      <w:rFonts w:ascii="Work Sans" w:hAnsi="Work Sans"/>
      <w:sz w:val="20"/>
    </w:rPr>
  </w:style>
  <w:style w:type="paragraph" w:styleId="Heading1">
    <w:name w:val="heading 1"/>
    <w:basedOn w:val="Normal"/>
    <w:link w:val="Heading1Char"/>
    <w:uiPriority w:val="9"/>
    <w:qFormat/>
    <w:pPr>
      <w:outlineLvl w:val="0"/>
    </w:pPr>
    <w:rPr>
      <w:rFonts w:ascii="Circe Light" w:hAnsi="Circe Light"/>
      <w:color w:val="0067A2"/>
      <w:spacing w:val="30"/>
      <w:sz w:val="44"/>
      <w:szCs w:val="40"/>
    </w:rPr>
  </w:style>
  <w:style w:type="paragraph" w:styleId="Heading2">
    <w:name w:val="heading 2"/>
    <w:basedOn w:val="Heading1"/>
    <w:link w:val="Heading2Char"/>
    <w:uiPriority w:val="9"/>
    <w:unhideWhenUsed/>
    <w:qFormat/>
    <w:pPr>
      <w:keepNext/>
      <w:keepLines/>
      <w:spacing w:before="160" w:after="80"/>
      <w:outlineLvl w:val="1"/>
    </w:pPr>
    <w:rPr>
      <w:rFonts w:eastAsiaTheme="majorEastAsia" w:cstheme="majorBidi"/>
      <w:sz w:val="32"/>
      <w:szCs w:val="32"/>
    </w:rPr>
  </w:style>
  <w:style w:type="paragraph" w:styleId="Heading3">
    <w:name w:val="heading 3"/>
    <w:basedOn w:val="Heading2"/>
    <w:link w:val="Heading3Char"/>
    <w:uiPriority w:val="9"/>
    <w:unhideWhenUsed/>
    <w:qFormat/>
    <w:pPr>
      <w:outlineLvl w:val="2"/>
    </w:pPr>
    <w:rPr>
      <w:sz w:val="24"/>
      <w:szCs w:val="28"/>
    </w:rPr>
  </w:style>
  <w:style w:type="paragraph" w:styleId="Heading4">
    <w:name w:val="heading 4"/>
    <w:basedOn w:val="Normal"/>
    <w:link w:val="Heading4Char"/>
    <w:uiPriority w:val="9"/>
    <w:unhideWhenUsed/>
    <w:qFormat/>
    <w:pPr>
      <w:keepNext/>
      <w:keepLines/>
      <w:spacing w:before="80" w:after="40"/>
      <w:outlineLvl w:val="3"/>
    </w:pPr>
    <w:rPr>
      <w:rFonts w:ascii="Circe Light" w:eastAsiaTheme="majorEastAsia" w:hAnsi="Circe Light" w:cstheme="majorBidi"/>
      <w:i/>
      <w:iCs/>
      <w:color w:val="0F4761"/>
    </w:rPr>
  </w:style>
  <w:style w:type="paragraph" w:styleId="Heading5">
    <w:name w:val="heading 5"/>
    <w:basedOn w:val="Normal"/>
    <w:link w:val="Heading5Char"/>
    <w:uiPriority w:val="9"/>
    <w:semiHidden/>
    <w:unhideWhenUsed/>
    <w:qFormat/>
    <w:pPr>
      <w:keepNext/>
      <w:keepLines/>
      <w:spacing w:before="80" w:after="40"/>
      <w:outlineLvl w:val="4"/>
    </w:pPr>
    <w:rPr>
      <w:rFonts w:eastAsiaTheme="majorEastAsia" w:cstheme="majorBidi"/>
      <w:color w:val="0F4761"/>
    </w:rPr>
  </w:style>
  <w:style w:type="paragraph" w:styleId="Heading6">
    <w:name w:val="heading 6"/>
    <w:basedOn w:val="Normal"/>
    <w:link w:val="Heading6Char"/>
    <w:uiPriority w:val="9"/>
    <w:semiHidden/>
    <w:unhideWhenUsed/>
    <w:qFormat/>
    <w:pPr>
      <w:keepNext/>
      <w:keepLines/>
      <w:spacing w:before="40" w:after="0"/>
      <w:outlineLvl w:val="5"/>
    </w:pPr>
    <w:rPr>
      <w:rFonts w:eastAsiaTheme="majorEastAsia" w:cstheme="majorBidi"/>
      <w:i/>
      <w:iCs/>
      <w:color w:val="595959"/>
    </w:rPr>
  </w:style>
  <w:style w:type="paragraph" w:styleId="Heading7">
    <w:name w:val="heading 7"/>
    <w:basedOn w:val="Normal"/>
    <w:link w:val="Heading7Char"/>
    <w:uiPriority w:val="9"/>
    <w:semiHidden/>
    <w:unhideWhenUsed/>
    <w:qFormat/>
    <w:pPr>
      <w:keepNext/>
      <w:keepLines/>
      <w:spacing w:before="40" w:after="0"/>
      <w:outlineLvl w:val="6"/>
    </w:pPr>
    <w:rPr>
      <w:rFonts w:eastAsiaTheme="majorEastAsia" w:cstheme="majorBidi"/>
      <w:color w:val="595959"/>
    </w:rPr>
  </w:style>
  <w:style w:type="paragraph" w:styleId="Heading8">
    <w:name w:val="heading 8"/>
    <w:basedOn w:val="Normal"/>
    <w:link w:val="Heading8Char"/>
    <w:uiPriority w:val="9"/>
    <w:semiHidden/>
    <w:unhideWhenUsed/>
    <w:qFormat/>
    <w:pPr>
      <w:keepNext/>
      <w:keepLines/>
      <w:spacing w:after="0"/>
      <w:outlineLvl w:val="7"/>
    </w:pPr>
    <w:rPr>
      <w:rFonts w:eastAsiaTheme="majorEastAsia" w:cstheme="majorBidi"/>
      <w:i/>
      <w:iCs/>
      <w:color w:val="272727"/>
    </w:rPr>
  </w:style>
  <w:style w:type="paragraph" w:styleId="Heading9">
    <w:name w:val="heading 9"/>
    <w:basedOn w:val="Normal"/>
    <w:link w:val="Heading9Char"/>
    <w:uiPriority w:val="9"/>
    <w:semiHidden/>
    <w:unhideWhenUsed/>
    <w:qFormat/>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irce Light" w:hAnsi="Circe Light"/>
      <w:color w:val="0067A2"/>
      <w:spacing w:val="30"/>
      <w:sz w:val="44"/>
      <w:szCs w:val="40"/>
    </w:rPr>
  </w:style>
  <w:style w:type="character" w:customStyle="1" w:styleId="Heading2Char">
    <w:name w:val="Heading 2 Char"/>
    <w:basedOn w:val="DefaultParagraphFont"/>
    <w:link w:val="Heading2"/>
    <w:uiPriority w:val="9"/>
    <w:rPr>
      <w:rFonts w:ascii="Circe Light" w:eastAsiaTheme="majorEastAsia" w:hAnsi="Circe Light" w:cstheme="majorBidi"/>
      <w:color w:val="0067A2"/>
      <w:spacing w:val="30"/>
      <w:sz w:val="32"/>
      <w:szCs w:val="32"/>
    </w:rPr>
  </w:style>
  <w:style w:type="character" w:customStyle="1" w:styleId="Heading3Char">
    <w:name w:val="Heading 3 Char"/>
    <w:basedOn w:val="DefaultParagraphFont"/>
    <w:link w:val="Heading3"/>
    <w:uiPriority w:val="9"/>
    <w:rPr>
      <w:rFonts w:ascii="Circe" w:eastAsiaTheme="majorEastAsia" w:hAnsi="Circe" w:cstheme="majorBidi"/>
      <w:color w:val="0067A2"/>
      <w:spacing w:val="30"/>
      <w:sz w:val="24"/>
      <w:szCs w:val="28"/>
    </w:rPr>
  </w:style>
  <w:style w:type="character" w:customStyle="1" w:styleId="Heading4Char">
    <w:name w:val="Heading 4 Char"/>
    <w:basedOn w:val="DefaultParagraphFont"/>
    <w:link w:val="Heading4"/>
    <w:uiPriority w:val="9"/>
    <w:rPr>
      <w:rFonts w:ascii="Circe Light" w:eastAsiaTheme="majorEastAsia" w:hAnsi="Circe Light" w:cstheme="majorBidi"/>
      <w:i/>
      <w:iCs/>
      <w:color w:val="0F4761"/>
    </w:rPr>
  </w:style>
  <w:style w:type="character" w:customStyle="1" w:styleId="Heading5Char">
    <w:name w:val="Heading 5 Char"/>
    <w:basedOn w:val="DefaultParagraphFont"/>
    <w:link w:val="Heading5"/>
    <w:uiPriority w:val="9"/>
    <w:semiHidden/>
    <w:rPr>
      <w:rFonts w:eastAsiaTheme="majorEastAsia" w:cstheme="majorBidi"/>
      <w:color w:val="0F4761"/>
    </w:rPr>
  </w:style>
  <w:style w:type="character" w:customStyle="1" w:styleId="Heading6Char">
    <w:name w:val="Heading 6 Char"/>
    <w:basedOn w:val="DefaultParagraphFont"/>
    <w:link w:val="Heading6"/>
    <w:uiPriority w:val="9"/>
    <w:semiHidden/>
    <w:rPr>
      <w:rFonts w:eastAsiaTheme="majorEastAsia" w:cstheme="majorBidi"/>
      <w:i/>
      <w:iCs/>
      <w:color w:val="595959"/>
    </w:rPr>
  </w:style>
  <w:style w:type="character" w:customStyle="1" w:styleId="Heading7Char">
    <w:name w:val="Heading 7 Char"/>
    <w:basedOn w:val="DefaultParagraphFont"/>
    <w:link w:val="Heading7"/>
    <w:uiPriority w:val="9"/>
    <w:semiHidden/>
    <w:rPr>
      <w:rFonts w:eastAsiaTheme="majorEastAsia" w:cstheme="majorBidi"/>
      <w:color w:val="595959"/>
    </w:rPr>
  </w:style>
  <w:style w:type="character" w:customStyle="1" w:styleId="Heading8Char">
    <w:name w:val="Heading 8 Char"/>
    <w:basedOn w:val="DefaultParagraphFont"/>
    <w:link w:val="Heading8"/>
    <w:uiPriority w:val="9"/>
    <w:semiHidden/>
    <w:rPr>
      <w:rFonts w:eastAsiaTheme="majorEastAsia" w:cstheme="majorBidi"/>
      <w:i/>
      <w:iCs/>
      <w:color w:val="272727"/>
    </w:rPr>
  </w:style>
  <w:style w:type="character" w:customStyle="1" w:styleId="Heading9Char">
    <w:name w:val="Heading 9 Char"/>
    <w:basedOn w:val="DefaultParagraphFont"/>
    <w:link w:val="Heading9"/>
    <w:uiPriority w:val="9"/>
    <w:semiHidden/>
    <w:rPr>
      <w:rFonts w:eastAsiaTheme="majorEastAsia" w:cstheme="majorBidi"/>
      <w:color w:val="272727"/>
    </w:rPr>
  </w:style>
  <w:style w:type="paragraph" w:styleId="Title">
    <w:name w:val="Title"/>
    <w:basedOn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qFormat/>
    <w:pPr>
      <w:numPr>
        <w:ilvl w:val="1"/>
      </w:numPr>
    </w:pPr>
    <w:rPr>
      <w:rFonts w:eastAsiaTheme="majorEastAsia" w:cstheme="majorBidi"/>
      <w:color w:val="595959"/>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spacing w:val="15"/>
      <w:sz w:val="28"/>
      <w:szCs w:val="28"/>
    </w:rPr>
  </w:style>
  <w:style w:type="paragraph" w:styleId="Quote">
    <w:name w:val="Quote"/>
    <w:basedOn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rPr>
  </w:style>
  <w:style w:type="paragraph" w:customStyle="1" w:styleId="IntenseQuote1">
    <w:name w:val="Intense Quote1"/>
    <w:basedOn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1"/>
    <w:uiPriority w:val="30"/>
    <w:rPr>
      <w:i/>
      <w:iCs/>
      <w:color w:val="0F4761"/>
    </w:rPr>
  </w:style>
  <w:style w:type="character" w:customStyle="1" w:styleId="IntenseReference1">
    <w:name w:val="Intense Reference1"/>
    <w:basedOn w:val="DefaultParagraphFont"/>
    <w:uiPriority w:val="32"/>
    <w:qFormat/>
    <w:rPr>
      <w:b/>
      <w:bCs/>
      <w:smallCaps/>
      <w:color w:val="0F4761"/>
      <w:spacing w:val="5"/>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467886"/>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ooterSemibold">
    <w:name w:val="Footer Semibold"/>
    <w:basedOn w:val="Footer"/>
    <w:link w:val="FooterSemiboldChar"/>
    <w:qFormat/>
    <w:pPr>
      <w:tabs>
        <w:tab w:val="clear" w:pos="9026"/>
        <w:tab w:val="right" w:pos="10065"/>
      </w:tabs>
    </w:pPr>
    <w:rPr>
      <w:rFonts w:ascii="Work Sans SemiBold" w:hAnsi="Work Sans SemiBold"/>
      <w:spacing w:val="3"/>
      <w:sz w:val="24"/>
      <w:szCs w:val="24"/>
    </w:rPr>
  </w:style>
  <w:style w:type="character" w:customStyle="1" w:styleId="FooterSemiboldChar">
    <w:name w:val="Footer Semibold Char"/>
    <w:basedOn w:val="FooterChar"/>
    <w:link w:val="FooterSemibold"/>
    <w:rPr>
      <w:rFonts w:ascii="Work Sans SemiBold" w:hAnsi="Work Sans SemiBold"/>
      <w:spacing w:val="3"/>
      <w:sz w:val="24"/>
      <w:szCs w:val="24"/>
    </w:rPr>
  </w:style>
  <w:style w:type="paragraph" w:customStyle="1" w:styleId="FooterRegular">
    <w:name w:val="Footer Regular"/>
    <w:basedOn w:val="Footer"/>
    <w:link w:val="FooterRegularChar"/>
    <w:qFormat/>
    <w:rPr>
      <w:color w:val="0067A2"/>
      <w:spacing w:val="3"/>
      <w:szCs w:val="20"/>
    </w:rPr>
  </w:style>
  <w:style w:type="character" w:customStyle="1" w:styleId="FooterRegularChar">
    <w:name w:val="Footer Regular Char"/>
    <w:basedOn w:val="FooterChar"/>
    <w:link w:val="FooterRegular"/>
    <w:rPr>
      <w:rFonts w:ascii="Work Sans" w:hAnsi="Work Sans"/>
      <w:color w:val="0067A2"/>
      <w:spacing w:val="3"/>
      <w:sz w:val="20"/>
      <w:szCs w:val="20"/>
    </w:rPr>
  </w:style>
  <w:style w:type="paragraph" w:customStyle="1" w:styleId="Concerne">
    <w:name w:val="Concerne"/>
    <w:basedOn w:val="Normal"/>
    <w:link w:val="ConcerneChar"/>
    <w:qFormat/>
    <w:pPr>
      <w:pBdr>
        <w:bottom w:val="single" w:sz="4" w:space="1" w:color="auto"/>
      </w:pBdr>
      <w:spacing w:line="360" w:lineRule="auto"/>
      <w:ind w:left="1985" w:hanging="1985"/>
    </w:pPr>
    <w:rPr>
      <w:rFonts w:ascii="Circe Light" w:hAnsi="Circe Light"/>
      <w:spacing w:val="30"/>
    </w:rPr>
  </w:style>
  <w:style w:type="character" w:customStyle="1" w:styleId="ConcerneChar">
    <w:name w:val="Concerne Char"/>
    <w:basedOn w:val="DefaultParagraphFont"/>
    <w:link w:val="Concerne"/>
    <w:rPr>
      <w:rFonts w:ascii="Circe Light" w:hAnsi="Circe Light"/>
      <w:spacing w:val="30"/>
    </w:rPr>
  </w:style>
  <w:style w:type="paragraph" w:customStyle="1" w:styleId="Adresse">
    <w:name w:val="Adresse"/>
    <w:basedOn w:val="Normal"/>
    <w:link w:val="AdresseChar"/>
    <w:qFormat/>
    <w:pPr>
      <w:ind w:left="4820"/>
      <w:contextualSpacing/>
    </w:pPr>
  </w:style>
  <w:style w:type="character" w:customStyle="1" w:styleId="AdresseChar">
    <w:name w:val="Adresse Char"/>
    <w:basedOn w:val="DefaultParagraphFont"/>
    <w:link w:val="Adresse"/>
    <w:rPr>
      <w:rFonts w:ascii="Work Sans" w:hAnsi="Work Sans"/>
    </w:rPr>
  </w:style>
  <w:style w:type="paragraph" w:customStyle="1" w:styleId="Dateetlocalit">
    <w:name w:val="Date et localité"/>
    <w:basedOn w:val="Normal"/>
    <w:qFormat/>
    <w:pPr>
      <w:spacing w:before="160"/>
      <w:ind w:left="4820"/>
    </w:pPr>
  </w:style>
  <w:style w:type="character" w:customStyle="1" w:styleId="DateetlocalitChar">
    <w:name w:val="Date et localité Char"/>
    <w:basedOn w:val="DefaultParagraphFont"/>
    <w:rPr>
      <w:rFonts w:ascii="Work Sans" w:hAnsi="Work Sans"/>
    </w:rPr>
  </w:style>
  <w:style w:type="paragraph" w:customStyle="1" w:styleId="Signe">
    <w:name w:val="Signée"/>
    <w:basedOn w:val="Normal"/>
    <w:qFormat/>
    <w:pPr>
      <w:jc w:val="center"/>
    </w:pPr>
  </w:style>
  <w:style w:type="character" w:customStyle="1" w:styleId="SigneChar">
    <w:name w:val="Signée Char"/>
    <w:basedOn w:val="DefaultParagraphFont"/>
    <w:rPr>
      <w:rFonts w:ascii="Work Sans" w:hAnsi="Work Sans"/>
    </w:rPr>
  </w:style>
  <w:style w:type="paragraph" w:styleId="BodyText2">
    <w:name w:val="Body Text 2"/>
    <w:basedOn w:val="Normal"/>
    <w:link w:val="BodyText2Char"/>
    <w:pPr>
      <w:spacing w:after="0" w:line="360" w:lineRule="auto"/>
    </w:pPr>
    <w:rPr>
      <w:rFonts w:ascii="Times New Roman" w:eastAsia="Times New Roman" w:hAnsi="Times New Roman" w:cs="Times New Roman"/>
      <w:kern w:val="0"/>
      <w:szCs w:val="24"/>
      <w:lang w:val="fr-FR" w:eastAsia="fr-FR"/>
      <w14:ligatures w14:val="none"/>
    </w:rPr>
  </w:style>
  <w:style w:type="character" w:customStyle="1" w:styleId="BodyText2Char">
    <w:name w:val="Body Text 2 Char"/>
    <w:basedOn w:val="DefaultParagraphFont"/>
    <w:link w:val="BodyText2"/>
    <w:rPr>
      <w:rFonts w:ascii="Times New Roman" w:eastAsia="Times New Roman" w:hAnsi="Times New Roman" w:cs="Times New Roman"/>
      <w:kern w:val="0"/>
      <w:sz w:val="20"/>
      <w:szCs w:val="24"/>
      <w:lang w:val="fr-FR" w:eastAsia="fr-FR"/>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lang w:val="lb-LU" w:eastAsia="lb-L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AppData\Roaming\Microsoft\Templates\Avis%20au%20public%20-%20Info.do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panose="02110004020202020204"/>
        <a:cs typeface="" panose="0211000402020202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panose="02110004020202020204"/>
        <a:cs typeface="" panose="02110004020202020204"/>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81A2534198274988A05F051181CF9F" ma:contentTypeVersion="17" ma:contentTypeDescription="Ein neues Dokument erstellen." ma:contentTypeScope="" ma:versionID="bb0c5f3cb94ecb399878d54c05e52ac5">
  <xsd:schema xmlns:xsd="http://www.w3.org/2001/XMLSchema" xmlns:xs="http://www.w3.org/2001/XMLSchema" xmlns:p="http://schemas.microsoft.com/office/2006/metadata/properties" xmlns:ns2="162b0be7-4375-492e-bf93-fe8fefd6f5b2" xmlns:ns3="9b4bd828-8ff7-46c5-a160-1df5bbac7b85" targetNamespace="http://schemas.microsoft.com/office/2006/metadata/properties" ma:root="true" ma:fieldsID="ce3b6ab01436461f1fa82a1d386d9b69" ns2:_="" ns3:_="">
    <xsd:import namespace="162b0be7-4375-492e-bf93-fe8fefd6f5b2"/>
    <xsd:import namespace="9b4bd828-8ff7-46c5-a160-1df5bbac7b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Referenc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b0be7-4375-492e-bf93-fe8fefd6f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Reference" ma:index="11" nillable="true" ma:displayName="Reference" ma:description="Référence de l'autorisation de bâtir" ma:format="Dropdown" ma:internalName="Reference">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86bb60d-d9d6-4485-b51c-19771502dc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bd828-8ff7-46c5-a160-1df5bbac7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dd0eec-bc0d-4fe0-a568-f27645f1800e}" ma:internalName="TaxCatchAll" ma:showField="CatchAllData" ma:web="9b4bd828-8ff7-46c5-a160-1df5bbac7b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bd828-8ff7-46c5-a160-1df5bbac7b85" xsi:nil="true"/>
    <Reference xmlns="162b0be7-4375-492e-bf93-fe8fefd6f5b2" xsi:nil="true"/>
    <lcf76f155ced4ddcb4097134ff3c332f xmlns="162b0be7-4375-492e-bf93-fe8fefd6f5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64AC2A-1B44-4337-ACD6-C586D2B3FA30}">
  <ds:schemaRefs>
    <ds:schemaRef ds:uri="http://schemas.microsoft.com/sharepoint/v3/contenttype/forms"/>
  </ds:schemaRefs>
</ds:datastoreItem>
</file>

<file path=customXml/itemProps2.xml><?xml version="1.0" encoding="utf-8"?>
<ds:datastoreItem xmlns:ds="http://schemas.openxmlformats.org/officeDocument/2006/customXml" ds:itemID="{F68450D9-9578-46F2-83D2-0DF92EF99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b0be7-4375-492e-bf93-fe8fefd6f5b2"/>
    <ds:schemaRef ds:uri="9b4bd828-8ff7-46c5-a160-1df5bbac7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1EF6E-A04D-479B-A985-1598D7083255}">
  <ds:schemaRefs>
    <ds:schemaRef ds:uri="http://schemas.microsoft.com/office/2006/metadata/properties"/>
    <ds:schemaRef ds:uri="http://schemas.microsoft.com/office/infopath/2007/PartnerControls"/>
    <ds:schemaRef ds:uri="9b4bd828-8ff7-46c5-a160-1df5bbac7b85"/>
    <ds:schemaRef ds:uri="162b0be7-4375-492e-bf93-fe8fefd6f5b2"/>
  </ds:schemaRefs>
</ds:datastoreItem>
</file>

<file path=docProps/app.xml><?xml version="1.0" encoding="utf-8"?>
<Properties xmlns="http://schemas.openxmlformats.org/officeDocument/2006/extended-properties" xmlns:vt="http://schemas.openxmlformats.org/officeDocument/2006/docPropsVTypes">
  <Template>Avis au public - Info.dotx</Template>
  <TotalTime>1</TotalTime>
  <Pages>3</Pages>
  <Words>494</Words>
  <Characters>2720</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Radrizzi</dc:creator>
  <cp:keywords/>
  <dc:description/>
  <cp:lastModifiedBy>Gilles Radrizzi</cp:lastModifiedBy>
  <cp:revision>3</cp:revision>
  <cp:lastPrinted>2024-10-21T13:53:00Z</cp:lastPrinted>
  <dcterms:created xsi:type="dcterms:W3CDTF">2024-11-06T12:36:00Z</dcterms:created>
  <dcterms:modified xsi:type="dcterms:W3CDTF">2025-02-26T13:51:00Z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0x0101004381A2534198274988A05F051181CF9F</vt:lpwstr>
  </property>
  <property fmtid="{D5CDD505-2E9C-101B-9397-08002B2CF9AE}" pid="3" name="MediaServiceImageTags">
    <vt:lpwstr/>
  </property>
</Properties>
</file>